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43E114" w14:textId="3C18B73F" w:rsidR="00E10D36" w:rsidRPr="00E10D36" w:rsidRDefault="007A34A2" w:rsidP="0002596C">
      <w:pPr>
        <w:pStyle w:val="Title"/>
      </w:pPr>
      <w:r>
        <w:rPr>
          <w:rFonts w:ascii="Calibri" w:hAnsi="Calibri"/>
          <w:color w:val="14415C" w:themeColor="accent3" w:themeShade="BF"/>
          <w:sz w:val="40"/>
          <w:szCs w:val="40"/>
        </w:rPr>
        <w:t>Quality Data Model (QDM) User Group</w:t>
      </w:r>
      <w:r w:rsidR="00A736C2" w:rsidRPr="000B3F83">
        <w:rPr>
          <w:rFonts w:ascii="Calibri" w:hAnsi="Calibri"/>
          <w:color w:val="14415C" w:themeColor="accent3" w:themeShade="BF"/>
          <w:sz w:val="40"/>
          <w:szCs w:val="40"/>
        </w:rPr>
        <w:t xml:space="preserve"> Meeting</w:t>
      </w:r>
      <w:r w:rsidR="00B249E5" w:rsidRPr="000B3F83">
        <w:rPr>
          <w:rFonts w:ascii="Calibri" w:hAnsi="Calibri"/>
          <w:color w:val="14415C" w:themeColor="accent3" w:themeShade="BF"/>
          <w:sz w:val="40"/>
          <w:szCs w:val="40"/>
        </w:rPr>
        <w:t xml:space="preserve"> |</w:t>
      </w:r>
      <w:r w:rsidR="00B249E5" w:rsidRPr="00AE086C">
        <w:rPr>
          <w:rFonts w:ascii="Calibri" w:hAnsi="Calibri"/>
          <w:color w:val="14415C" w:themeColor="accent3" w:themeShade="BF"/>
          <w:sz w:val="40"/>
          <w:szCs w:val="40"/>
        </w:rPr>
        <w:t>AGENDA</w:t>
      </w:r>
      <w:r w:rsidR="00640F7F">
        <w:rPr>
          <w:rFonts w:ascii="Calibri" w:hAnsi="Calibri"/>
          <w:color w:val="14415C" w:themeColor="accent3" w:themeShade="BF"/>
          <w:sz w:val="40"/>
          <w:szCs w:val="40"/>
        </w:rPr>
        <w:t>/</w:t>
      </w:r>
      <w:r w:rsidR="002A3C68">
        <w:rPr>
          <w:rFonts w:ascii="Calibri" w:hAnsi="Calibri"/>
          <w:color w:val="14415C" w:themeColor="accent3" w:themeShade="BF"/>
          <w:sz w:val="40"/>
          <w:szCs w:val="40"/>
        </w:rPr>
        <w:t>MEETING MINUTES</w:t>
      </w:r>
    </w:p>
    <w:p w14:paraId="469C4AD8" w14:textId="3B08908B" w:rsidR="00CF778A" w:rsidRDefault="004A1E1C" w:rsidP="00F44EB1">
      <w:pPr>
        <w:pStyle w:val="Subtitle"/>
        <w:rPr>
          <w:rStyle w:val="Hyperlink"/>
          <w:rFonts w:ascii="Calibri" w:hAnsi="Calibri" w:cstheme="majorBidi"/>
          <w:sz w:val="20"/>
          <w:szCs w:val="20"/>
        </w:rPr>
      </w:pPr>
      <w:r w:rsidRPr="009A352B">
        <w:rPr>
          <w:rFonts w:ascii="Calibri" w:hAnsi="Calibri"/>
          <w:color w:val="14415C" w:themeColor="accent3" w:themeShade="BF"/>
          <w:sz w:val="20"/>
          <w:szCs w:val="20"/>
        </w:rPr>
        <w:t xml:space="preserve">Meeting date | </w:t>
      </w:r>
      <w:sdt>
        <w:sdtPr>
          <w:rPr>
            <w:rStyle w:val="SubtleEmphasis"/>
            <w:rFonts w:ascii="Calibri" w:hAnsi="Calibri"/>
            <w:color w:val="000000" w:themeColor="text1"/>
            <w:sz w:val="20"/>
            <w:szCs w:val="20"/>
          </w:rPr>
          <w:id w:val="-471444906"/>
          <w:placeholder>
            <w:docPart w:val="4F9091A6DA2E46EBB3E4725F5A063615"/>
          </w:placeholder>
          <w:date w:fullDate="2015-02-18T14:30:00Z">
            <w:dateFormat w:val="M/d/yyyy h:mm am/pm"/>
            <w:lid w:val="en-US"/>
            <w:storeMappedDataAs w:val="dateTime"/>
            <w:calendar w:val="gregorian"/>
          </w:date>
        </w:sdtPr>
        <w:sdtEndPr>
          <w:rPr>
            <w:rStyle w:val="DefaultParagraphFont"/>
            <w:i w:val="0"/>
            <w:iCs w:val="0"/>
          </w:rPr>
        </w:sdtEndPr>
        <w:sdtContent>
          <w:r w:rsidR="00C21D15">
            <w:rPr>
              <w:rStyle w:val="SubtleEmphasis"/>
              <w:rFonts w:ascii="Calibri" w:hAnsi="Calibri"/>
              <w:color w:val="000000" w:themeColor="text1"/>
              <w:sz w:val="20"/>
              <w:szCs w:val="20"/>
            </w:rPr>
            <w:t>2/18/2015 2:30 PM</w:t>
          </w:r>
        </w:sdtContent>
      </w:sdt>
      <w:r w:rsidR="00C55E8C">
        <w:rPr>
          <w:rFonts w:ascii="Calibri" w:hAnsi="Calibri"/>
          <w:color w:val="000000" w:themeColor="text1"/>
          <w:sz w:val="20"/>
          <w:szCs w:val="20"/>
        </w:rPr>
        <w:t xml:space="preserve"> </w:t>
      </w:r>
      <w:r w:rsidR="00C55E8C" w:rsidRPr="00C55E8C">
        <w:rPr>
          <w:rFonts w:ascii="Calibri" w:hAnsi="Calibri"/>
          <w:i/>
          <w:color w:val="000000" w:themeColor="text1"/>
          <w:sz w:val="20"/>
          <w:szCs w:val="20"/>
        </w:rPr>
        <w:t>EDT</w:t>
      </w:r>
      <w:r w:rsidRPr="009A352B">
        <w:rPr>
          <w:rFonts w:ascii="Calibri" w:hAnsi="Calibri"/>
          <w:color w:val="000000" w:themeColor="text1"/>
          <w:sz w:val="20"/>
          <w:szCs w:val="20"/>
        </w:rPr>
        <w:t xml:space="preserve"> | </w:t>
      </w:r>
      <w:r w:rsidRPr="009A352B">
        <w:rPr>
          <w:rFonts w:ascii="Calibri" w:hAnsi="Calibri"/>
          <w:color w:val="14415C" w:themeColor="accent3" w:themeShade="BF"/>
          <w:sz w:val="20"/>
          <w:szCs w:val="20"/>
        </w:rPr>
        <w:t>Meeting location</w:t>
      </w:r>
      <w:r w:rsidR="00FC6556" w:rsidRPr="009A352B">
        <w:rPr>
          <w:rFonts w:ascii="Calibri" w:hAnsi="Calibri"/>
          <w:color w:val="14415C" w:themeColor="accent3" w:themeShade="BF"/>
          <w:sz w:val="20"/>
          <w:szCs w:val="20"/>
        </w:rPr>
        <w:t xml:space="preserve"> </w:t>
      </w:r>
      <w:r w:rsidR="00FC6556" w:rsidRPr="009A352B">
        <w:rPr>
          <w:rFonts w:ascii="Calibri" w:hAnsi="Calibri"/>
          <w:color w:val="000000" w:themeColor="text1"/>
          <w:sz w:val="20"/>
          <w:szCs w:val="20"/>
        </w:rPr>
        <w:t>|</w:t>
      </w:r>
      <w:r w:rsidRPr="009A352B">
        <w:rPr>
          <w:rFonts w:ascii="Calibri" w:hAnsi="Calibri"/>
          <w:color w:val="14415C" w:themeColor="accent3" w:themeShade="BF"/>
          <w:sz w:val="20"/>
          <w:szCs w:val="20"/>
        </w:rPr>
        <w:t xml:space="preserve"> </w:t>
      </w:r>
      <w:sdt>
        <w:sdtPr>
          <w:rPr>
            <w:rStyle w:val="SubtleEmphasis"/>
            <w:rFonts w:ascii="Calibri" w:hAnsi="Calibri"/>
            <w:sz w:val="20"/>
            <w:szCs w:val="20"/>
          </w:rPr>
          <w:id w:val="465398058"/>
          <w:placeholder>
            <w:docPart w:val="85D43BB9B896437397301700DBF4BA3A"/>
          </w:placeholder>
        </w:sdtPr>
        <w:sdtEndPr>
          <w:rPr>
            <w:rStyle w:val="DefaultParagraphFont"/>
            <w:rFonts w:eastAsiaTheme="minorEastAsia" w:cstheme="minorBidi"/>
            <w:i w:val="0"/>
            <w:iCs w:val="0"/>
            <w:color w:val="9F2936" w:themeColor="accent2"/>
            <w:spacing w:val="0"/>
          </w:rPr>
        </w:sdtEndPr>
        <w:sdtContent>
          <w:r w:rsidR="00A736C2" w:rsidRPr="009A352B">
            <w:rPr>
              <w:rFonts w:ascii="Calibri" w:hAnsi="Calibri"/>
              <w:sz w:val="20"/>
              <w:szCs w:val="20"/>
            </w:rPr>
            <w:t xml:space="preserve"> </w:t>
          </w:r>
          <w:r w:rsidR="00AF4E56" w:rsidRPr="00AF4E56">
            <w:rPr>
              <w:rFonts w:ascii="Calibri" w:hAnsi="Calibri"/>
              <w:color w:val="auto"/>
              <w:sz w:val="20"/>
              <w:szCs w:val="20"/>
            </w:rPr>
            <w:t>Webinar video link</w:t>
          </w:r>
          <w:r w:rsidR="005C6166" w:rsidRPr="005C6166">
            <w:rPr>
              <w:rFonts w:ascii="Calibri" w:hAnsi="Calibri"/>
              <w:color w:val="auto"/>
              <w:sz w:val="20"/>
              <w:szCs w:val="20"/>
            </w:rPr>
            <w:t xml:space="preserve">: </w:t>
          </w:r>
          <w:hyperlink r:id="rId12" w:history="1">
            <w:r w:rsidR="00771B96" w:rsidRPr="00E95A73">
              <w:rPr>
                <w:rStyle w:val="Hyperlink"/>
                <w:rFonts w:ascii="Calibri" w:hAnsi="Calibri" w:cstheme="majorBidi"/>
                <w:i/>
                <w:sz w:val="20"/>
                <w:szCs w:val="20"/>
              </w:rPr>
              <w:t>https://www4.gotomeeting.com/register/303510935</w:t>
            </w:r>
          </w:hyperlink>
        </w:sdtContent>
      </w:sdt>
    </w:p>
    <w:p w14:paraId="22745D93" w14:textId="7D19A984" w:rsidR="00771B96" w:rsidRPr="00CF778A" w:rsidRDefault="00CF778A" w:rsidP="00CF778A">
      <w:r w:rsidRPr="00771B96">
        <w:rPr>
          <w:rFonts w:ascii="Calibri" w:hAnsi="Calibri"/>
          <w:color w:val="14415C" w:themeColor="accent3" w:themeShade="BF"/>
          <w:sz w:val="20"/>
          <w:szCs w:val="20"/>
        </w:rPr>
        <w:t xml:space="preserve">Attendees: </w:t>
      </w:r>
      <w:r w:rsidRPr="005B4DF6">
        <w:rPr>
          <w:rFonts w:ascii="Arial Unicode MS" w:eastAsia="Arial Unicode MS" w:cs="Arial Unicode MS"/>
          <w:sz w:val="20"/>
          <w:szCs w:val="20"/>
        </w:rPr>
        <w:t xml:space="preserve">Balu Balasubramanyam, </w:t>
      </w:r>
      <w:proofErr w:type="spellStart"/>
      <w:r w:rsidRPr="00CF778A">
        <w:rPr>
          <w:rFonts w:ascii="Arial Unicode MS" w:eastAsia="Arial Unicode MS" w:cs="Arial Unicode MS"/>
          <w:sz w:val="20"/>
          <w:szCs w:val="20"/>
        </w:rPr>
        <w:t>Itara</w:t>
      </w:r>
      <w:proofErr w:type="spellEnd"/>
      <w:r w:rsidRPr="00CF778A">
        <w:rPr>
          <w:rFonts w:ascii="Arial Unicode MS" w:eastAsia="Arial Unicode MS" w:cs="Arial Unicode MS"/>
          <w:sz w:val="20"/>
          <w:szCs w:val="20"/>
        </w:rPr>
        <w:t xml:space="preserve"> Barnes, Elizabeth </w:t>
      </w:r>
      <w:proofErr w:type="spellStart"/>
      <w:r w:rsidRPr="00CF778A">
        <w:rPr>
          <w:rFonts w:ascii="Arial Unicode MS" w:eastAsia="Arial Unicode MS" w:cs="Arial Unicode MS"/>
          <w:sz w:val="20"/>
          <w:szCs w:val="20"/>
        </w:rPr>
        <w:t>Bostrom</w:t>
      </w:r>
      <w:proofErr w:type="spellEnd"/>
      <w:r w:rsidRPr="00CF778A">
        <w:rPr>
          <w:rFonts w:ascii="Arial Unicode MS" w:eastAsia="Arial Unicode MS" w:cs="Arial Unicode MS"/>
          <w:sz w:val="20"/>
          <w:szCs w:val="20"/>
        </w:rPr>
        <w:t xml:space="preserve">, Sasha </w:t>
      </w:r>
      <w:proofErr w:type="spellStart"/>
      <w:r w:rsidRPr="00CF778A">
        <w:rPr>
          <w:rFonts w:ascii="Arial Unicode MS" w:eastAsia="Arial Unicode MS" w:cs="Arial Unicode MS"/>
          <w:sz w:val="20"/>
          <w:szCs w:val="20"/>
        </w:rPr>
        <w:t>Brellenthin</w:t>
      </w:r>
      <w:proofErr w:type="spellEnd"/>
      <w:r w:rsidRPr="00CF778A">
        <w:rPr>
          <w:rFonts w:ascii="Arial Unicode MS" w:eastAsia="Arial Unicode MS" w:cs="Arial Unicode MS"/>
          <w:sz w:val="20"/>
          <w:szCs w:val="20"/>
        </w:rPr>
        <w:t xml:space="preserve">, </w:t>
      </w:r>
      <w:proofErr w:type="spellStart"/>
      <w:r w:rsidRPr="00CF778A">
        <w:rPr>
          <w:rFonts w:ascii="Arial Unicode MS" w:eastAsia="Arial Unicode MS" w:cs="Arial Unicode MS"/>
          <w:sz w:val="20"/>
          <w:szCs w:val="20"/>
        </w:rPr>
        <w:t>Zahid</w:t>
      </w:r>
      <w:proofErr w:type="spellEnd"/>
      <w:r w:rsidRPr="00CF778A">
        <w:rPr>
          <w:rFonts w:ascii="Arial Unicode MS" w:eastAsia="Arial Unicode MS" w:cs="Arial Unicode MS"/>
          <w:sz w:val="20"/>
          <w:szCs w:val="20"/>
        </w:rPr>
        <w:t xml:space="preserve"> Butt, Cathy Campbell, </w:t>
      </w:r>
      <w:proofErr w:type="gramStart"/>
      <w:r w:rsidRPr="00CF778A">
        <w:rPr>
          <w:rFonts w:ascii="Arial Unicode MS" w:eastAsia="Arial Unicode MS" w:cs="Arial Unicode MS"/>
          <w:sz w:val="20"/>
          <w:szCs w:val="20"/>
        </w:rPr>
        <w:t>John  Carroll</w:t>
      </w:r>
      <w:proofErr w:type="gramEnd"/>
      <w:r w:rsidRPr="00CF778A">
        <w:rPr>
          <w:rFonts w:ascii="Arial Unicode MS" w:eastAsia="Arial Unicode MS" w:cs="Arial Unicode MS"/>
          <w:sz w:val="20"/>
          <w:szCs w:val="20"/>
        </w:rPr>
        <w:t xml:space="preserve">, Jeffrey </w:t>
      </w:r>
      <w:proofErr w:type="spellStart"/>
      <w:r w:rsidRPr="00CF778A">
        <w:rPr>
          <w:rFonts w:ascii="Arial Unicode MS" w:eastAsia="Arial Unicode MS" w:cs="Arial Unicode MS"/>
          <w:sz w:val="20"/>
          <w:szCs w:val="20"/>
        </w:rPr>
        <w:t>Clyman</w:t>
      </w:r>
      <w:proofErr w:type="spellEnd"/>
      <w:r w:rsidRPr="00CF778A">
        <w:rPr>
          <w:rFonts w:ascii="Arial Unicode MS" w:eastAsia="Arial Unicode MS" w:cs="Arial Unicode MS"/>
          <w:sz w:val="20"/>
          <w:szCs w:val="20"/>
        </w:rPr>
        <w:t xml:space="preserve">, Anne  </w:t>
      </w:r>
      <w:proofErr w:type="spellStart"/>
      <w:r w:rsidRPr="00CF778A">
        <w:rPr>
          <w:rFonts w:ascii="Arial Unicode MS" w:eastAsia="Arial Unicode MS" w:cs="Arial Unicode MS"/>
          <w:sz w:val="20"/>
          <w:szCs w:val="20"/>
        </w:rPr>
        <w:t>Coultas</w:t>
      </w:r>
      <w:proofErr w:type="spellEnd"/>
      <w:r w:rsidRPr="00CF778A">
        <w:rPr>
          <w:rFonts w:ascii="Arial Unicode MS" w:eastAsia="Arial Unicode MS" w:cs="Arial Unicode MS"/>
          <w:sz w:val="20"/>
          <w:szCs w:val="20"/>
        </w:rPr>
        <w:t xml:space="preserve">, David </w:t>
      </w:r>
      <w:proofErr w:type="spellStart"/>
      <w:r w:rsidRPr="00CF778A">
        <w:rPr>
          <w:rFonts w:ascii="Arial Unicode MS" w:eastAsia="Arial Unicode MS" w:cs="Arial Unicode MS"/>
          <w:sz w:val="20"/>
          <w:szCs w:val="20"/>
        </w:rPr>
        <w:t>Czulada</w:t>
      </w:r>
      <w:proofErr w:type="spellEnd"/>
      <w:r w:rsidRPr="00CF778A">
        <w:rPr>
          <w:rFonts w:ascii="Arial Unicode MS" w:eastAsia="Arial Unicode MS" w:cs="Arial Unicode MS"/>
          <w:sz w:val="20"/>
          <w:szCs w:val="20"/>
        </w:rPr>
        <w:t xml:space="preserve">, Michelle  </w:t>
      </w:r>
      <w:proofErr w:type="spellStart"/>
      <w:r w:rsidRPr="00CF778A">
        <w:rPr>
          <w:rFonts w:ascii="Arial Unicode MS" w:eastAsia="Arial Unicode MS" w:cs="Arial Unicode MS"/>
          <w:sz w:val="20"/>
          <w:szCs w:val="20"/>
        </w:rPr>
        <w:t>Dardis</w:t>
      </w:r>
      <w:proofErr w:type="spellEnd"/>
      <w:r w:rsidRPr="00CF778A">
        <w:rPr>
          <w:rFonts w:ascii="Arial Unicode MS" w:eastAsia="Arial Unicode MS" w:cs="Arial Unicode MS"/>
          <w:sz w:val="20"/>
          <w:szCs w:val="20"/>
        </w:rPr>
        <w:t xml:space="preserve">, Jay Frails, David </w:t>
      </w:r>
      <w:proofErr w:type="spellStart"/>
      <w:r w:rsidRPr="00CF778A">
        <w:rPr>
          <w:rFonts w:ascii="Arial Unicode MS" w:eastAsia="Arial Unicode MS" w:cs="Arial Unicode MS"/>
          <w:sz w:val="20"/>
          <w:szCs w:val="20"/>
        </w:rPr>
        <w:t>Fram</w:t>
      </w:r>
      <w:proofErr w:type="spellEnd"/>
      <w:r w:rsidRPr="00CF778A">
        <w:rPr>
          <w:rFonts w:ascii="Arial Unicode MS" w:eastAsia="Arial Unicode MS" w:cs="Arial Unicode MS"/>
          <w:sz w:val="20"/>
          <w:szCs w:val="20"/>
        </w:rPr>
        <w:t xml:space="preserve">, </w:t>
      </w:r>
      <w:proofErr w:type="spellStart"/>
      <w:r w:rsidRPr="00CF778A">
        <w:rPr>
          <w:rFonts w:ascii="Arial Unicode MS" w:eastAsia="Arial Unicode MS" w:cs="Arial Unicode MS"/>
          <w:sz w:val="20"/>
          <w:szCs w:val="20"/>
        </w:rPr>
        <w:t>Pavla</w:t>
      </w:r>
      <w:proofErr w:type="spellEnd"/>
      <w:r w:rsidRPr="00CF778A">
        <w:rPr>
          <w:rFonts w:ascii="Arial Unicode MS" w:eastAsia="Arial Unicode MS" w:cs="Arial Unicode MS"/>
          <w:sz w:val="20"/>
          <w:szCs w:val="20"/>
        </w:rPr>
        <w:t xml:space="preserve"> Frazier, Jeffrey </w:t>
      </w:r>
      <w:proofErr w:type="spellStart"/>
      <w:r w:rsidRPr="00CF778A">
        <w:rPr>
          <w:rFonts w:ascii="Arial Unicode MS" w:eastAsia="Arial Unicode MS" w:cs="Arial Unicode MS"/>
          <w:sz w:val="20"/>
          <w:szCs w:val="20"/>
        </w:rPr>
        <w:t>Geppert</w:t>
      </w:r>
      <w:proofErr w:type="spellEnd"/>
      <w:r w:rsidRPr="00CF778A">
        <w:rPr>
          <w:rFonts w:ascii="Arial Unicode MS" w:eastAsia="Arial Unicode MS" w:cs="Arial Unicode MS"/>
          <w:sz w:val="20"/>
          <w:szCs w:val="20"/>
        </w:rPr>
        <w:t xml:space="preserve">, Jen Harper, Sharon  </w:t>
      </w:r>
      <w:proofErr w:type="spellStart"/>
      <w:r w:rsidRPr="00CF778A">
        <w:rPr>
          <w:rFonts w:ascii="Arial Unicode MS" w:eastAsia="Arial Unicode MS" w:cs="Arial Unicode MS"/>
          <w:sz w:val="20"/>
          <w:szCs w:val="20"/>
        </w:rPr>
        <w:t>Hibay</w:t>
      </w:r>
      <w:proofErr w:type="spellEnd"/>
      <w:r w:rsidRPr="00CF778A">
        <w:rPr>
          <w:rFonts w:ascii="Arial Unicode MS" w:eastAsia="Arial Unicode MS" w:cs="Arial Unicode MS"/>
          <w:sz w:val="20"/>
          <w:szCs w:val="20"/>
        </w:rPr>
        <w:t xml:space="preserve">, Michelle  </w:t>
      </w:r>
      <w:proofErr w:type="spellStart"/>
      <w:r w:rsidRPr="00CF778A">
        <w:rPr>
          <w:rFonts w:ascii="Arial Unicode MS" w:eastAsia="Arial Unicode MS" w:cs="Arial Unicode MS"/>
          <w:sz w:val="20"/>
          <w:szCs w:val="20"/>
        </w:rPr>
        <w:t>Hinterberg</w:t>
      </w:r>
      <w:proofErr w:type="spellEnd"/>
      <w:r w:rsidRPr="00CF778A">
        <w:rPr>
          <w:rFonts w:ascii="Arial Unicode MS" w:eastAsia="Arial Unicode MS" w:cs="Arial Unicode MS"/>
          <w:sz w:val="20"/>
          <w:szCs w:val="20"/>
        </w:rPr>
        <w:t xml:space="preserve">, </w:t>
      </w:r>
      <w:proofErr w:type="spellStart"/>
      <w:r w:rsidRPr="00CF778A">
        <w:rPr>
          <w:rFonts w:ascii="Arial Unicode MS" w:eastAsia="Arial Unicode MS" w:cs="Arial Unicode MS"/>
          <w:sz w:val="20"/>
          <w:szCs w:val="20"/>
        </w:rPr>
        <w:t>Yanyan</w:t>
      </w:r>
      <w:proofErr w:type="spellEnd"/>
      <w:r w:rsidRPr="00CF778A">
        <w:rPr>
          <w:rFonts w:ascii="Arial Unicode MS" w:eastAsia="Arial Unicode MS" w:cs="Arial Unicode MS"/>
          <w:sz w:val="20"/>
          <w:szCs w:val="20"/>
        </w:rPr>
        <w:t xml:space="preserve">  Hu, Jamie </w:t>
      </w:r>
      <w:proofErr w:type="spellStart"/>
      <w:r w:rsidRPr="00CF778A">
        <w:rPr>
          <w:rFonts w:ascii="Arial Unicode MS" w:eastAsia="Arial Unicode MS" w:cs="Arial Unicode MS"/>
          <w:sz w:val="20"/>
          <w:szCs w:val="20"/>
        </w:rPr>
        <w:t>Jouza</w:t>
      </w:r>
      <w:proofErr w:type="spellEnd"/>
      <w:r w:rsidRPr="00CF778A">
        <w:rPr>
          <w:rFonts w:ascii="Arial Unicode MS" w:eastAsia="Arial Unicode MS" w:cs="Arial Unicode MS"/>
          <w:sz w:val="20"/>
          <w:szCs w:val="20"/>
        </w:rPr>
        <w:t xml:space="preserve">, Joseph  </w:t>
      </w:r>
      <w:proofErr w:type="spellStart"/>
      <w:r w:rsidRPr="00CF778A">
        <w:rPr>
          <w:rFonts w:ascii="Arial Unicode MS" w:eastAsia="Arial Unicode MS" w:cs="Arial Unicode MS"/>
          <w:sz w:val="20"/>
          <w:szCs w:val="20"/>
        </w:rPr>
        <w:t>Kunisch</w:t>
      </w:r>
      <w:proofErr w:type="spellEnd"/>
      <w:r w:rsidRPr="00CF778A">
        <w:rPr>
          <w:rFonts w:ascii="Arial Unicode MS" w:eastAsia="Arial Unicode MS" w:cs="Arial Unicode MS"/>
          <w:sz w:val="20"/>
          <w:szCs w:val="20"/>
        </w:rPr>
        <w:t xml:space="preserve">, Tammy </w:t>
      </w:r>
      <w:proofErr w:type="spellStart"/>
      <w:r w:rsidRPr="00CF778A">
        <w:rPr>
          <w:rFonts w:ascii="Arial Unicode MS" w:eastAsia="Arial Unicode MS" w:cs="Arial Unicode MS"/>
          <w:sz w:val="20"/>
          <w:szCs w:val="20"/>
        </w:rPr>
        <w:t>LaFavcr</w:t>
      </w:r>
      <w:proofErr w:type="spellEnd"/>
      <w:r w:rsidRPr="00CF778A">
        <w:rPr>
          <w:rFonts w:ascii="Arial Unicode MS" w:eastAsia="Arial Unicode MS" w:cs="Arial Unicode MS"/>
          <w:sz w:val="20"/>
          <w:szCs w:val="20"/>
        </w:rPr>
        <w:t xml:space="preserve">, Jana  Malinowski, </w:t>
      </w:r>
      <w:proofErr w:type="spellStart"/>
      <w:r w:rsidRPr="00CF778A">
        <w:rPr>
          <w:rFonts w:ascii="Arial Unicode MS" w:eastAsia="Arial Unicode MS" w:cs="Arial Unicode MS"/>
          <w:sz w:val="20"/>
          <w:szCs w:val="20"/>
        </w:rPr>
        <w:t>Rute</w:t>
      </w:r>
      <w:proofErr w:type="spellEnd"/>
      <w:r w:rsidRPr="00CF778A">
        <w:rPr>
          <w:rFonts w:ascii="Arial Unicode MS" w:eastAsia="Arial Unicode MS" w:cs="Arial Unicode MS"/>
          <w:sz w:val="20"/>
          <w:szCs w:val="20"/>
        </w:rPr>
        <w:t xml:space="preserve">  Martins, Susan </w:t>
      </w:r>
      <w:proofErr w:type="spellStart"/>
      <w:r w:rsidRPr="00CF778A">
        <w:rPr>
          <w:rFonts w:ascii="Arial Unicode MS" w:eastAsia="Arial Unicode MS" w:cs="Arial Unicode MS"/>
          <w:sz w:val="20"/>
          <w:szCs w:val="20"/>
        </w:rPr>
        <w:t>Mateja</w:t>
      </w:r>
      <w:proofErr w:type="spellEnd"/>
      <w:r w:rsidRPr="00CF778A">
        <w:rPr>
          <w:rFonts w:ascii="Arial Unicode MS" w:eastAsia="Arial Unicode MS" w:cs="Arial Unicode MS"/>
          <w:sz w:val="20"/>
          <w:szCs w:val="20"/>
        </w:rPr>
        <w:t xml:space="preserve">, Patti McKay, Christopher Moesel, David </w:t>
      </w:r>
      <w:proofErr w:type="spellStart"/>
      <w:r w:rsidRPr="00CF778A">
        <w:rPr>
          <w:rFonts w:ascii="Arial Unicode MS" w:eastAsia="Arial Unicode MS" w:cs="Arial Unicode MS"/>
          <w:sz w:val="20"/>
          <w:szCs w:val="20"/>
        </w:rPr>
        <w:t>Nilasena</w:t>
      </w:r>
      <w:proofErr w:type="spellEnd"/>
      <w:r w:rsidRPr="00CF778A">
        <w:rPr>
          <w:rFonts w:ascii="Arial Unicode MS" w:eastAsia="Arial Unicode MS" w:cs="Arial Unicode MS"/>
          <w:sz w:val="20"/>
          <w:szCs w:val="20"/>
        </w:rPr>
        <w:t xml:space="preserve">, Juliet  </w:t>
      </w:r>
      <w:proofErr w:type="spellStart"/>
      <w:r w:rsidRPr="00CF778A">
        <w:rPr>
          <w:rFonts w:ascii="Arial Unicode MS" w:eastAsia="Arial Unicode MS" w:cs="Arial Unicode MS"/>
          <w:sz w:val="20"/>
          <w:szCs w:val="20"/>
        </w:rPr>
        <w:t>Rubini</w:t>
      </w:r>
      <w:proofErr w:type="spellEnd"/>
      <w:r w:rsidRPr="00CF778A">
        <w:rPr>
          <w:rFonts w:ascii="Arial Unicode MS" w:eastAsia="Arial Unicode MS" w:cs="Arial Unicode MS"/>
          <w:sz w:val="20"/>
          <w:szCs w:val="20"/>
        </w:rPr>
        <w:t xml:space="preserve">, Rob Savage, Sharon  Sebastian, Julia </w:t>
      </w:r>
      <w:proofErr w:type="spellStart"/>
      <w:r w:rsidRPr="00CF778A">
        <w:rPr>
          <w:rFonts w:ascii="Arial Unicode MS" w:eastAsia="Arial Unicode MS" w:cs="Arial Unicode MS"/>
          <w:sz w:val="20"/>
          <w:szCs w:val="20"/>
        </w:rPr>
        <w:t>Skapik</w:t>
      </w:r>
      <w:proofErr w:type="spellEnd"/>
      <w:r w:rsidRPr="00CF778A">
        <w:rPr>
          <w:rFonts w:ascii="Arial Unicode MS" w:eastAsia="Arial Unicode MS" w:cs="Arial Unicode MS"/>
          <w:sz w:val="20"/>
          <w:szCs w:val="20"/>
        </w:rPr>
        <w:t xml:space="preserve">, Anne  Smith, Kimberly  </w:t>
      </w:r>
      <w:proofErr w:type="spellStart"/>
      <w:r w:rsidRPr="00CF778A">
        <w:rPr>
          <w:rFonts w:ascii="Arial Unicode MS" w:eastAsia="Arial Unicode MS" w:cs="Arial Unicode MS"/>
          <w:sz w:val="20"/>
          <w:szCs w:val="20"/>
        </w:rPr>
        <w:t>Smuk</w:t>
      </w:r>
      <w:proofErr w:type="spellEnd"/>
      <w:r w:rsidRPr="00CF778A">
        <w:rPr>
          <w:rFonts w:ascii="Arial Unicode MS" w:eastAsia="Arial Unicode MS" w:cs="Arial Unicode MS"/>
          <w:sz w:val="20"/>
          <w:szCs w:val="20"/>
        </w:rPr>
        <w:t xml:space="preserve">, Rob </w:t>
      </w:r>
      <w:proofErr w:type="spellStart"/>
      <w:r w:rsidRPr="00CF778A">
        <w:rPr>
          <w:rFonts w:ascii="Arial Unicode MS" w:eastAsia="Arial Unicode MS" w:cs="Arial Unicode MS"/>
          <w:sz w:val="20"/>
          <w:szCs w:val="20"/>
        </w:rPr>
        <w:t>Snelick</w:t>
      </w:r>
      <w:proofErr w:type="spellEnd"/>
      <w:r w:rsidRPr="00CF778A">
        <w:rPr>
          <w:rFonts w:ascii="Arial Unicode MS" w:eastAsia="Arial Unicode MS" w:cs="Arial Unicode MS"/>
          <w:sz w:val="20"/>
          <w:szCs w:val="20"/>
        </w:rPr>
        <w:t xml:space="preserve">, </w:t>
      </w:r>
      <w:proofErr w:type="spellStart"/>
      <w:r w:rsidRPr="00CF778A">
        <w:rPr>
          <w:rFonts w:ascii="Arial Unicode MS" w:eastAsia="Arial Unicode MS" w:cs="Arial Unicode MS"/>
          <w:sz w:val="20"/>
          <w:szCs w:val="20"/>
        </w:rPr>
        <w:t>Carolin</w:t>
      </w:r>
      <w:proofErr w:type="spellEnd"/>
      <w:r w:rsidRPr="00CF778A">
        <w:rPr>
          <w:rFonts w:ascii="Arial Unicode MS" w:eastAsia="Arial Unicode MS" w:cs="Arial Unicode MS"/>
          <w:sz w:val="20"/>
          <w:szCs w:val="20"/>
        </w:rPr>
        <w:t xml:space="preserve"> Spice</w:t>
      </w:r>
    </w:p>
    <w:p w14:paraId="1F7A55CB" w14:textId="5F357663" w:rsidR="008443BC" w:rsidRDefault="008443BC" w:rsidP="005B4DF6">
      <w:pPr>
        <w:pStyle w:val="Subtitle"/>
        <w:ind w:left="0"/>
        <w:rPr>
          <w:rFonts w:ascii="Calibri" w:hAnsi="Calibri"/>
          <w:color w:val="14415C" w:themeColor="accent3" w:themeShade="BF"/>
          <w:sz w:val="20"/>
          <w:szCs w:val="20"/>
        </w:rPr>
      </w:pPr>
    </w:p>
    <w:p w14:paraId="2F5461CE" w14:textId="77777777" w:rsidR="0038629F" w:rsidRPr="0038629F" w:rsidRDefault="0038629F" w:rsidP="0038629F"/>
    <w:tbl>
      <w:tblPr>
        <w:tblStyle w:val="TableGrid"/>
        <w:tblW w:w="0" w:type="auto"/>
        <w:tblInd w:w="72" w:type="dxa"/>
        <w:tblLook w:val="04A0" w:firstRow="1" w:lastRow="0" w:firstColumn="1" w:lastColumn="0" w:noHBand="0" w:noVBand="1"/>
      </w:tblPr>
      <w:tblGrid>
        <w:gridCol w:w="1710"/>
        <w:gridCol w:w="2746"/>
        <w:gridCol w:w="7668"/>
      </w:tblGrid>
      <w:tr w:rsidR="00274EA7" w:rsidRPr="00DF7E73" w14:paraId="3FD43C7D" w14:textId="77777777" w:rsidTr="005B70AE">
        <w:trPr>
          <w:trHeight w:val="440"/>
          <w:tblHeader/>
        </w:trPr>
        <w:tc>
          <w:tcPr>
            <w:tcW w:w="1710" w:type="dxa"/>
            <w:tcBorders>
              <w:top w:val="single" w:sz="4" w:space="0" w:color="auto"/>
              <w:left w:val="single" w:sz="4" w:space="0" w:color="auto"/>
              <w:bottom w:val="single" w:sz="4" w:space="0" w:color="auto"/>
              <w:right w:val="single" w:sz="4" w:space="0" w:color="auto"/>
            </w:tcBorders>
          </w:tcPr>
          <w:p w14:paraId="575D2EED" w14:textId="68EE27D8" w:rsidR="00274EA7" w:rsidRPr="00DF7E73" w:rsidRDefault="00274EA7" w:rsidP="00E91CFC">
            <w:pPr>
              <w:pStyle w:val="Heading2"/>
              <w:pBdr>
                <w:bottom w:val="none" w:sz="0" w:space="0" w:color="auto"/>
              </w:pBdr>
              <w:spacing w:after="0" w:line="276" w:lineRule="auto"/>
              <w:outlineLvl w:val="1"/>
              <w:rPr>
                <w:rFonts w:ascii="Calibri" w:hAnsi="Calibri"/>
                <w:color w:val="14415C" w:themeColor="accent3" w:themeShade="BF"/>
              </w:rPr>
            </w:pPr>
            <w:r>
              <w:rPr>
                <w:rFonts w:ascii="Calibri" w:hAnsi="Calibri"/>
                <w:color w:val="14415C" w:themeColor="accent3" w:themeShade="BF"/>
              </w:rPr>
              <w:t>Time</w:t>
            </w:r>
          </w:p>
        </w:tc>
        <w:tc>
          <w:tcPr>
            <w:tcW w:w="2746" w:type="dxa"/>
            <w:tcBorders>
              <w:top w:val="single" w:sz="4" w:space="0" w:color="auto"/>
              <w:left w:val="single" w:sz="4" w:space="0" w:color="auto"/>
              <w:bottom w:val="single" w:sz="4" w:space="0" w:color="auto"/>
              <w:right w:val="single" w:sz="4" w:space="0" w:color="auto"/>
            </w:tcBorders>
          </w:tcPr>
          <w:p w14:paraId="2CDE1EBA" w14:textId="7608513C" w:rsidR="00274EA7" w:rsidRPr="00DF7E73" w:rsidRDefault="00274EA7" w:rsidP="00274EA7">
            <w:pPr>
              <w:pStyle w:val="Heading2"/>
              <w:pBdr>
                <w:bottom w:val="none" w:sz="0" w:space="0" w:color="auto"/>
              </w:pBdr>
              <w:spacing w:after="0" w:line="276" w:lineRule="auto"/>
              <w:ind w:left="-62"/>
              <w:outlineLvl w:val="1"/>
              <w:rPr>
                <w:rFonts w:ascii="Calibri" w:hAnsi="Calibri"/>
                <w:color w:val="14415C" w:themeColor="accent3" w:themeShade="BF"/>
              </w:rPr>
            </w:pPr>
            <w:r w:rsidRPr="00DF7E73">
              <w:rPr>
                <w:rFonts w:ascii="Calibri" w:hAnsi="Calibri"/>
                <w:color w:val="14415C" w:themeColor="accent3" w:themeShade="BF"/>
              </w:rPr>
              <w:t xml:space="preserve"> </w:t>
            </w:r>
            <w:r>
              <w:rPr>
                <w:rFonts w:ascii="Calibri" w:hAnsi="Calibri"/>
                <w:color w:val="14415C" w:themeColor="accent3" w:themeShade="BF"/>
              </w:rPr>
              <w:t>Item</w:t>
            </w:r>
          </w:p>
        </w:tc>
        <w:tc>
          <w:tcPr>
            <w:tcW w:w="7668" w:type="dxa"/>
            <w:tcBorders>
              <w:top w:val="single" w:sz="4" w:space="0" w:color="auto"/>
              <w:left w:val="single" w:sz="4" w:space="0" w:color="auto"/>
              <w:bottom w:val="single" w:sz="4" w:space="0" w:color="auto"/>
              <w:right w:val="single" w:sz="4" w:space="0" w:color="auto"/>
            </w:tcBorders>
          </w:tcPr>
          <w:p w14:paraId="604D9D3C" w14:textId="77777777" w:rsidR="00274EA7" w:rsidRPr="00DF7E73" w:rsidRDefault="00274EA7" w:rsidP="007A34A2">
            <w:pPr>
              <w:pStyle w:val="Heading2"/>
              <w:pBdr>
                <w:bottom w:val="none" w:sz="0" w:space="0" w:color="auto"/>
              </w:pBdr>
              <w:spacing w:after="0" w:line="276" w:lineRule="auto"/>
              <w:outlineLvl w:val="1"/>
              <w:rPr>
                <w:rFonts w:ascii="Calibri" w:hAnsi="Calibri"/>
                <w:color w:val="14415C" w:themeColor="accent3" w:themeShade="BF"/>
              </w:rPr>
            </w:pPr>
            <w:r w:rsidRPr="00DF7E73">
              <w:rPr>
                <w:rFonts w:ascii="Calibri" w:hAnsi="Calibri"/>
                <w:color w:val="14415C" w:themeColor="accent3" w:themeShade="BF"/>
              </w:rPr>
              <w:t>Discussion/Options/Decisions</w:t>
            </w:r>
          </w:p>
        </w:tc>
      </w:tr>
      <w:tr w:rsidR="00274EA7" w:rsidRPr="00DF7E73" w14:paraId="2C0049C8" w14:textId="77777777" w:rsidTr="005B70AE">
        <w:trPr>
          <w:trHeight w:val="737"/>
        </w:trPr>
        <w:tc>
          <w:tcPr>
            <w:tcW w:w="1710" w:type="dxa"/>
          </w:tcPr>
          <w:p w14:paraId="24A66DC3" w14:textId="1B3B8F76" w:rsidR="00274EA7" w:rsidRPr="0068057C" w:rsidRDefault="00274EA7" w:rsidP="00916C3E">
            <w:pPr>
              <w:ind w:left="0"/>
              <w:rPr>
                <w:rFonts w:ascii="Palatino" w:hAnsi="Palatino"/>
              </w:rPr>
            </w:pPr>
            <w:r>
              <w:rPr>
                <w:rFonts w:ascii="Palatino" w:hAnsi="Palatino"/>
              </w:rPr>
              <w:t>2:30</w:t>
            </w:r>
            <w:r w:rsidRPr="0068057C">
              <w:rPr>
                <w:rFonts w:ascii="Palatino" w:hAnsi="Palatino"/>
              </w:rPr>
              <w:t xml:space="preserve"> PM</w:t>
            </w:r>
          </w:p>
        </w:tc>
        <w:tc>
          <w:tcPr>
            <w:tcW w:w="2746" w:type="dxa"/>
          </w:tcPr>
          <w:p w14:paraId="1FCD8A44" w14:textId="19BE787D" w:rsidR="00274EA7" w:rsidRPr="005B70AE" w:rsidRDefault="00274EA7" w:rsidP="00D92B5B">
            <w:pPr>
              <w:spacing w:before="0" w:after="0"/>
              <w:ind w:left="0"/>
              <w:rPr>
                <w:i/>
              </w:rPr>
            </w:pPr>
            <w:r>
              <w:t xml:space="preserve">Recap </w:t>
            </w:r>
            <w:hyperlink r:id="rId13" w:history="1">
              <w:r w:rsidRPr="001A5C14">
                <w:rPr>
                  <w:rStyle w:val="Hyperlink"/>
                  <w:rFonts w:asciiTheme="minorHAnsi" w:hAnsiTheme="minorHAnsi" w:cstheme="minorBidi"/>
                  <w:color w:val="0000FF"/>
                </w:rPr>
                <w:t>QDM-104</w:t>
              </w:r>
            </w:hyperlink>
            <w:r>
              <w:t xml:space="preserve">: </w:t>
            </w:r>
            <w:r w:rsidRPr="00571F73">
              <w:rPr>
                <w:rStyle w:val="Hyperlink"/>
                <w:rFonts w:ascii="Palatino" w:hAnsi="Palatino" w:cstheme="minorBidi"/>
                <w:i/>
                <w:color w:val="auto"/>
                <w:u w:val="none"/>
              </w:rPr>
              <w:t>Consider Adding More Specificity to QDM Diagnosis</w:t>
            </w:r>
          </w:p>
        </w:tc>
        <w:tc>
          <w:tcPr>
            <w:tcW w:w="7668" w:type="dxa"/>
          </w:tcPr>
          <w:p w14:paraId="1DDFDB7F" w14:textId="77777777" w:rsidR="00B57B36" w:rsidRDefault="009E089B" w:rsidP="00C21D15">
            <w:pPr>
              <w:spacing w:before="0" w:after="0"/>
              <w:ind w:left="0"/>
            </w:pPr>
            <w:r>
              <w:t>MITRE shared the previous sub-group meeting</w:t>
            </w:r>
            <w:r w:rsidR="004C2DBA">
              <w:t xml:space="preserve"> results</w:t>
            </w:r>
            <w:r>
              <w:t>:</w:t>
            </w:r>
          </w:p>
          <w:p w14:paraId="1125A217" w14:textId="77777777" w:rsidR="00B57B36" w:rsidRDefault="001B4598" w:rsidP="00B57B36">
            <w:pPr>
              <w:pStyle w:val="ListParagraph"/>
              <w:numPr>
                <w:ilvl w:val="0"/>
                <w:numId w:val="41"/>
              </w:numPr>
              <w:spacing w:before="0" w:after="0"/>
            </w:pPr>
            <w:r>
              <w:t>The</w:t>
            </w:r>
            <w:r w:rsidR="009E089B">
              <w:t xml:space="preserve"> </w:t>
            </w:r>
            <w:r w:rsidR="009E089B" w:rsidRPr="00B57B36">
              <w:rPr>
                <w:i/>
              </w:rPr>
              <w:t>Diagnosis</w:t>
            </w:r>
            <w:r w:rsidR="009E089B">
              <w:t xml:space="preserve"> datatype does not need to distinguish between sub-types </w:t>
            </w:r>
            <w:r w:rsidR="00B57B36">
              <w:t>such as diagnosis, problem, etc.</w:t>
            </w:r>
          </w:p>
          <w:p w14:paraId="2E16D687" w14:textId="77777777" w:rsidR="00B57B36" w:rsidRDefault="001B4598" w:rsidP="00B57B36">
            <w:pPr>
              <w:pStyle w:val="ListParagraph"/>
              <w:numPr>
                <w:ilvl w:val="0"/>
                <w:numId w:val="41"/>
              </w:numPr>
              <w:spacing w:before="0" w:after="0"/>
            </w:pPr>
            <w:r>
              <w:t xml:space="preserve">Not all findings are </w:t>
            </w:r>
            <w:r w:rsidRPr="00B57B36">
              <w:rPr>
                <w:i/>
              </w:rPr>
              <w:t>diagnoses</w:t>
            </w:r>
            <w:r w:rsidR="00B57B36">
              <w:t>.</w:t>
            </w:r>
          </w:p>
          <w:p w14:paraId="0FDA5C64" w14:textId="77777777" w:rsidR="00B57B36" w:rsidRDefault="001B4598" w:rsidP="00B57B36">
            <w:pPr>
              <w:pStyle w:val="ListParagraph"/>
              <w:numPr>
                <w:ilvl w:val="0"/>
                <w:numId w:val="41"/>
              </w:numPr>
              <w:spacing w:before="0" w:after="0"/>
            </w:pPr>
            <w:r>
              <w:t>Current category and datatype definitions in QDM 4.1.2 need work</w:t>
            </w:r>
            <w:r w:rsidR="00B57B36">
              <w:t>.</w:t>
            </w:r>
          </w:p>
          <w:p w14:paraId="69457ECF" w14:textId="4717216C" w:rsidR="00274EA7" w:rsidRDefault="001B4598" w:rsidP="00B57B36">
            <w:pPr>
              <w:pStyle w:val="ListParagraph"/>
              <w:numPr>
                <w:ilvl w:val="0"/>
                <w:numId w:val="41"/>
              </w:numPr>
              <w:spacing w:before="0" w:after="0"/>
            </w:pPr>
            <w:r>
              <w:t xml:space="preserve">QDM should retain the current names: </w:t>
            </w:r>
            <w:r w:rsidRPr="00B57B36">
              <w:rPr>
                <w:i/>
              </w:rPr>
              <w:t>Condition/Diagnosis/Problem</w:t>
            </w:r>
            <w:r>
              <w:t xml:space="preserve"> category and </w:t>
            </w:r>
            <w:r w:rsidRPr="00B57B36">
              <w:rPr>
                <w:i/>
              </w:rPr>
              <w:t>Diagnosis</w:t>
            </w:r>
            <w:r>
              <w:t xml:space="preserve"> datatype.</w:t>
            </w:r>
          </w:p>
          <w:p w14:paraId="752F9C7B" w14:textId="77777777" w:rsidR="001B4598" w:rsidRDefault="001B4598" w:rsidP="00C21D15">
            <w:pPr>
              <w:spacing w:before="0" w:after="0"/>
              <w:ind w:left="0"/>
            </w:pPr>
          </w:p>
          <w:p w14:paraId="2164E182" w14:textId="67104823" w:rsidR="001B4598" w:rsidRDefault="001B4598" w:rsidP="00C21D15">
            <w:pPr>
              <w:spacing w:before="0" w:after="0"/>
              <w:ind w:left="0"/>
            </w:pPr>
            <w:r>
              <w:t xml:space="preserve">Despite the consensus on the sub-group call, the larger QDM User Group (UG) disagreed with the notion that diagnoses and problems should be treated equivalently.  To generalize the distinction, </w:t>
            </w:r>
            <w:r>
              <w:rPr>
                <w:i/>
              </w:rPr>
              <w:t>diagnoses</w:t>
            </w:r>
            <w:r>
              <w:t xml:space="preserve"> are usually</w:t>
            </w:r>
            <w:r w:rsidR="004C2DBA">
              <w:t xml:space="preserve"> </w:t>
            </w:r>
            <w:r w:rsidRPr="004C2DBA">
              <w:t>associated</w:t>
            </w:r>
            <w:r>
              <w:t xml:space="preserve"> </w:t>
            </w:r>
            <w:r w:rsidR="007707AD">
              <w:t xml:space="preserve">with </w:t>
            </w:r>
            <w:r>
              <w:t xml:space="preserve">an </w:t>
            </w:r>
            <w:r>
              <w:rPr>
                <w:i/>
              </w:rPr>
              <w:t xml:space="preserve">encounter </w:t>
            </w:r>
            <w:r>
              <w:t xml:space="preserve">(therefore reflecting a </w:t>
            </w:r>
            <w:r w:rsidR="0070186E">
              <w:t xml:space="preserve">specific situation and </w:t>
            </w:r>
            <w:r>
              <w:t xml:space="preserve">point in time), while </w:t>
            </w:r>
            <w:r w:rsidRPr="001B4598">
              <w:rPr>
                <w:i/>
              </w:rPr>
              <w:t>problems</w:t>
            </w:r>
            <w:r>
              <w:t xml:space="preserve"> are usually associated </w:t>
            </w:r>
            <w:r w:rsidR="007707AD">
              <w:t xml:space="preserve">with </w:t>
            </w:r>
            <w:r>
              <w:t xml:space="preserve">a </w:t>
            </w:r>
            <w:r>
              <w:rPr>
                <w:i/>
              </w:rPr>
              <w:t xml:space="preserve">patient </w:t>
            </w:r>
            <w:r>
              <w:t>(therefore</w:t>
            </w:r>
            <w:r w:rsidR="0070186E">
              <w:t xml:space="preserve"> more longitudinal in nature).</w:t>
            </w:r>
            <w:r w:rsidR="004C2DBA">
              <w:t xml:space="preserve">  </w:t>
            </w:r>
            <w:r w:rsidR="0070186E" w:rsidRPr="004C2DBA">
              <w:t>In</w:t>
            </w:r>
            <w:r w:rsidR="0070186E">
              <w:t xml:space="preserve"> many systems, </w:t>
            </w:r>
            <w:r w:rsidR="0070186E">
              <w:rPr>
                <w:i/>
              </w:rPr>
              <w:t>diagnoses</w:t>
            </w:r>
            <w:r w:rsidR="0070186E">
              <w:t xml:space="preserve"> are likely to be encoded using ICD-9/10, while </w:t>
            </w:r>
            <w:r w:rsidR="0070186E">
              <w:rPr>
                <w:i/>
              </w:rPr>
              <w:t>problems</w:t>
            </w:r>
            <w:r w:rsidR="0070186E">
              <w:t xml:space="preserve"> are likely to be encoded using SNOMED-CT – but conversion from one type to another may also be supported.</w:t>
            </w:r>
          </w:p>
          <w:p w14:paraId="3D77B95B" w14:textId="77777777" w:rsidR="004C2DBA" w:rsidRDefault="004C2DBA" w:rsidP="00C21D15">
            <w:pPr>
              <w:spacing w:before="0" w:after="0"/>
              <w:ind w:left="0"/>
            </w:pPr>
          </w:p>
          <w:p w14:paraId="350EBBA4" w14:textId="661EF215" w:rsidR="004C2DBA" w:rsidRDefault="004C2DBA" w:rsidP="00C21D15">
            <w:pPr>
              <w:spacing w:before="0" w:after="0"/>
              <w:ind w:left="0"/>
            </w:pPr>
            <w:r>
              <w:t xml:space="preserve">Some participants noted that diagnoses don’t necessarily </w:t>
            </w:r>
            <w:r>
              <w:rPr>
                <w:i/>
              </w:rPr>
              <w:t>require</w:t>
            </w:r>
            <w:r>
              <w:t xml:space="preserve"> an encounter, but most subsequent conversation seemed to revolve around the basic </w:t>
            </w:r>
            <w:r w:rsidRPr="004C2DBA">
              <w:rPr>
                <w:i/>
              </w:rPr>
              <w:t>encounter</w:t>
            </w:r>
            <w:r>
              <w:t>/</w:t>
            </w:r>
            <w:r w:rsidRPr="004C2DBA">
              <w:rPr>
                <w:i/>
              </w:rPr>
              <w:t>diagnosis</w:t>
            </w:r>
            <w:r>
              <w:t xml:space="preserve"> generalization.  </w:t>
            </w:r>
          </w:p>
          <w:p w14:paraId="0B4F15B9" w14:textId="77777777" w:rsidR="0070186E" w:rsidRDefault="0070186E" w:rsidP="00C21D15">
            <w:pPr>
              <w:spacing w:before="0" w:after="0"/>
              <w:ind w:left="0"/>
            </w:pPr>
          </w:p>
          <w:p w14:paraId="74012283" w14:textId="37C11875" w:rsidR="0070186E" w:rsidRDefault="0070186E" w:rsidP="00C21D15">
            <w:pPr>
              <w:spacing w:before="0" w:after="0"/>
              <w:ind w:left="0"/>
            </w:pPr>
            <w:r>
              <w:t xml:space="preserve">Because </w:t>
            </w:r>
            <w:r>
              <w:rPr>
                <w:i/>
              </w:rPr>
              <w:t>diagnoses</w:t>
            </w:r>
            <w:r>
              <w:t xml:space="preserve"> are generally encounter-based, the lack of a </w:t>
            </w:r>
            <w:r>
              <w:rPr>
                <w:i/>
              </w:rPr>
              <w:t>diagnosis</w:t>
            </w:r>
            <w:r>
              <w:t xml:space="preserve"> end-date should not be in</w:t>
            </w:r>
            <w:r w:rsidR="00BD55AA">
              <w:t xml:space="preserve">terpreted to mean the diagnosis </w:t>
            </w:r>
            <w:r>
              <w:t xml:space="preserve">is </w:t>
            </w:r>
            <w:r w:rsidR="00BD55AA">
              <w:rPr>
                <w:i/>
              </w:rPr>
              <w:t>unresolved</w:t>
            </w:r>
            <w:r>
              <w:t xml:space="preserve">.  Rather, the </w:t>
            </w:r>
            <w:r>
              <w:lastRenderedPageBreak/>
              <w:t xml:space="preserve">diagnosis is likely to be scoped within the </w:t>
            </w:r>
            <w:r w:rsidR="00BD55AA">
              <w:t xml:space="preserve">context of the encounter only (so an end-date is not necessary).  Conversely, lack of a </w:t>
            </w:r>
            <w:r w:rsidR="00BD55AA" w:rsidRPr="00BD55AA">
              <w:rPr>
                <w:i/>
              </w:rPr>
              <w:t>problem</w:t>
            </w:r>
            <w:r w:rsidR="00BD55AA">
              <w:t xml:space="preserve"> end-date is generally interpreted to mean the problem is </w:t>
            </w:r>
            <w:r w:rsidR="00BD55AA">
              <w:rPr>
                <w:i/>
              </w:rPr>
              <w:t>unresolved/ongoing</w:t>
            </w:r>
            <w:r w:rsidR="00BD55AA">
              <w:t xml:space="preserve">.  </w:t>
            </w:r>
            <w:r w:rsidR="00BD55AA" w:rsidRPr="00BD55AA">
              <w:t>If</w:t>
            </w:r>
            <w:r w:rsidR="00BD55AA">
              <w:t xml:space="preserve"> QDM treats </w:t>
            </w:r>
            <w:r w:rsidR="00BD55AA">
              <w:rPr>
                <w:i/>
              </w:rPr>
              <w:t>diagnoses</w:t>
            </w:r>
            <w:r w:rsidR="00BD55AA">
              <w:t xml:space="preserve"> and </w:t>
            </w:r>
            <w:r w:rsidR="00BD55AA">
              <w:rPr>
                <w:i/>
              </w:rPr>
              <w:t>problems</w:t>
            </w:r>
            <w:r w:rsidR="00BD55AA">
              <w:t xml:space="preserve"> as the same, this discrepancy in end-date representation can cause significant inconsistency based on whether the condition comes from the encounter diagnoses or the patient’s problem list.</w:t>
            </w:r>
          </w:p>
          <w:p w14:paraId="05D40538" w14:textId="77777777" w:rsidR="00BD55AA" w:rsidRDefault="00BD55AA" w:rsidP="00C21D15">
            <w:pPr>
              <w:spacing w:before="0" w:after="0"/>
              <w:ind w:left="0"/>
            </w:pPr>
          </w:p>
          <w:p w14:paraId="31D8D81D" w14:textId="3AF52683" w:rsidR="00BD55AA" w:rsidRDefault="00BD55AA" w:rsidP="00C21D15">
            <w:pPr>
              <w:spacing w:before="0" w:after="0"/>
              <w:ind w:left="0"/>
            </w:pPr>
            <w:r>
              <w:t xml:space="preserve">On the other hand, arguments for grouping </w:t>
            </w:r>
            <w:r>
              <w:rPr>
                <w:i/>
              </w:rPr>
              <w:t>diagnoses</w:t>
            </w:r>
            <w:r>
              <w:t xml:space="preserve"> and </w:t>
            </w:r>
            <w:r>
              <w:rPr>
                <w:i/>
              </w:rPr>
              <w:t>problems</w:t>
            </w:r>
            <w:r>
              <w:t xml:space="preserve"> together can also be made.  For example, measure authors may only wish to assert that a patient had a </w:t>
            </w:r>
            <w:r>
              <w:rPr>
                <w:i/>
              </w:rPr>
              <w:t>diagnosis/problem</w:t>
            </w:r>
            <w:r>
              <w:t xml:space="preserve"> in the past (regardless of whether it was an encounter diagnosis or an entry on a problem list).</w:t>
            </w:r>
            <w:r w:rsidR="0025149B">
              <w:t xml:space="preserve">  Requiring measure authors to search across multiple </w:t>
            </w:r>
            <w:proofErr w:type="spellStart"/>
            <w:r w:rsidR="0025149B">
              <w:t>datatypes</w:t>
            </w:r>
            <w:proofErr w:type="spellEnd"/>
            <w:r w:rsidR="0089098A">
              <w:t>/sources</w:t>
            </w:r>
            <w:r w:rsidR="0025149B">
              <w:t xml:space="preserve"> introduces additional complexity.</w:t>
            </w:r>
            <w:r w:rsidR="0089098A">
              <w:t xml:space="preserve">  This could potentially be addressed by having </w:t>
            </w:r>
            <w:r w:rsidR="0089098A">
              <w:rPr>
                <w:i/>
              </w:rPr>
              <w:t>diagnosis</w:t>
            </w:r>
            <w:r w:rsidR="0089098A">
              <w:t xml:space="preserve"> and </w:t>
            </w:r>
            <w:r w:rsidR="0089098A">
              <w:rPr>
                <w:i/>
              </w:rPr>
              <w:t>problem</w:t>
            </w:r>
            <w:r w:rsidR="0089098A">
              <w:t xml:space="preserve"> act as subtypes of a </w:t>
            </w:r>
            <w:r w:rsidR="0089098A">
              <w:rPr>
                <w:i/>
              </w:rPr>
              <w:t>Condition</w:t>
            </w:r>
            <w:r w:rsidR="0089098A">
              <w:t xml:space="preserve"> datatype, but then the inconsistency of end-date interpretation still needs to be resolved.</w:t>
            </w:r>
          </w:p>
          <w:p w14:paraId="69D33904" w14:textId="77777777" w:rsidR="0089098A" w:rsidRDefault="0089098A" w:rsidP="00C21D15">
            <w:pPr>
              <w:spacing w:before="0" w:after="0"/>
              <w:ind w:left="0"/>
            </w:pPr>
          </w:p>
          <w:p w14:paraId="27576DFF" w14:textId="77777777" w:rsidR="0031456C" w:rsidRDefault="0089098A" w:rsidP="0031456C">
            <w:pPr>
              <w:spacing w:before="0" w:after="0"/>
              <w:ind w:left="0"/>
            </w:pPr>
            <w:r>
              <w:t xml:space="preserve">In addition to the distinction between </w:t>
            </w:r>
            <w:r>
              <w:rPr>
                <w:i/>
              </w:rPr>
              <w:t>diagnoses</w:t>
            </w:r>
            <w:r>
              <w:t xml:space="preserve"> and </w:t>
            </w:r>
            <w:r>
              <w:rPr>
                <w:i/>
              </w:rPr>
              <w:t>problems</w:t>
            </w:r>
            <w:r>
              <w:t xml:space="preserve">, other flavors of diagnoses were also discussed – with the most notable being </w:t>
            </w:r>
            <w:r>
              <w:rPr>
                <w:i/>
              </w:rPr>
              <w:t>differential</w:t>
            </w:r>
            <w:r>
              <w:t xml:space="preserve"> diagnoses.  A </w:t>
            </w:r>
            <w:r>
              <w:rPr>
                <w:i/>
              </w:rPr>
              <w:t>differential diagnosis</w:t>
            </w:r>
            <w:r>
              <w:t xml:space="preserve"> represents a potential diagnosis that is being investigated to rule out (or not) a specific diagnosis.  This concept is especially important for</w:t>
            </w:r>
            <w:r w:rsidR="0031456C">
              <w:t xml:space="preserve"> Clinical Decision Support (</w:t>
            </w:r>
            <w:r>
              <w:t>CDS</w:t>
            </w:r>
            <w:r w:rsidR="0031456C">
              <w:t>)</w:t>
            </w:r>
            <w:r>
              <w:t xml:space="preserve">, but may also be useful for </w:t>
            </w:r>
            <w:proofErr w:type="spellStart"/>
            <w:r>
              <w:t>eCQMs</w:t>
            </w:r>
            <w:proofErr w:type="spellEnd"/>
            <w:r>
              <w:t xml:space="preserve"> that attempt to determine the quality of the process leading to a diagnosis.</w:t>
            </w:r>
            <w:r w:rsidR="00692F95">
              <w:t xml:space="preserve">  In addition to </w:t>
            </w:r>
            <w:r w:rsidR="00692F95">
              <w:rPr>
                <w:i/>
              </w:rPr>
              <w:t>differential</w:t>
            </w:r>
            <w:r w:rsidR="00692F95">
              <w:t xml:space="preserve"> diagnos</w:t>
            </w:r>
            <w:r w:rsidR="0031456C">
              <w:t>i</w:t>
            </w:r>
            <w:r w:rsidR="00692F95">
              <w:t xml:space="preserve">s, the following other flavors were also briefly mentioned: </w:t>
            </w:r>
            <w:r w:rsidR="0031456C">
              <w:rPr>
                <w:i/>
              </w:rPr>
              <w:t>admission</w:t>
            </w:r>
            <w:r w:rsidR="0031456C">
              <w:t xml:space="preserve"> diagnosis, </w:t>
            </w:r>
            <w:r w:rsidR="0031456C">
              <w:rPr>
                <w:i/>
              </w:rPr>
              <w:t>discharge</w:t>
            </w:r>
            <w:r w:rsidR="0031456C">
              <w:t xml:space="preserve"> diagnosis, </w:t>
            </w:r>
            <w:r w:rsidR="0031456C">
              <w:rPr>
                <w:i/>
              </w:rPr>
              <w:t>principal</w:t>
            </w:r>
            <w:r w:rsidR="0031456C">
              <w:t xml:space="preserve"> diagnosis, </w:t>
            </w:r>
            <w:r w:rsidR="0031456C">
              <w:rPr>
                <w:i/>
              </w:rPr>
              <w:t>primary</w:t>
            </w:r>
            <w:r w:rsidR="0031456C">
              <w:t xml:space="preserve"> diagnosis, </w:t>
            </w:r>
            <w:r w:rsidR="0031456C">
              <w:rPr>
                <w:i/>
              </w:rPr>
              <w:t>secondary</w:t>
            </w:r>
            <w:r w:rsidR="0031456C">
              <w:t xml:space="preserve"> diagnosis, and conditions </w:t>
            </w:r>
            <w:r w:rsidR="0031456C" w:rsidRPr="0031456C">
              <w:rPr>
                <w:i/>
              </w:rPr>
              <w:t>acquired during the encounter</w:t>
            </w:r>
            <w:r w:rsidR="0031456C">
              <w:t>.</w:t>
            </w:r>
          </w:p>
          <w:p w14:paraId="4FA8A757" w14:textId="77777777" w:rsidR="0031456C" w:rsidRDefault="0031456C" w:rsidP="0031456C">
            <w:pPr>
              <w:spacing w:before="0" w:after="0"/>
              <w:ind w:left="0"/>
            </w:pPr>
          </w:p>
          <w:p w14:paraId="65ACC137" w14:textId="17129C70" w:rsidR="001B4598" w:rsidRDefault="0031456C" w:rsidP="0031456C">
            <w:pPr>
              <w:spacing w:before="0" w:after="0"/>
              <w:ind w:left="0"/>
            </w:pPr>
            <w:r>
              <w:t xml:space="preserve">It was suggested that if diagnoses are tied to encounters, that perhaps they should be represented within the encounter type.  In this case, would the many diagnosis “flavors” require separate attributes on the encounter?  Would details about the diagnosis (such as onset) be exposed, or would the representation simply be a code?  Would measure authors need to query on the Encounter diagnoses </w:t>
            </w:r>
            <w:r>
              <w:rPr>
                <w:i/>
              </w:rPr>
              <w:t>and</w:t>
            </w:r>
            <w:r>
              <w:t xml:space="preserve"> the separate </w:t>
            </w:r>
            <w:r w:rsidRPr="0031456C">
              <w:rPr>
                <w:i/>
              </w:rPr>
              <w:t>Diagnosis</w:t>
            </w:r>
            <w:r>
              <w:t xml:space="preserve"> </w:t>
            </w:r>
            <w:r w:rsidRPr="0031456C">
              <w:t>datatype</w:t>
            </w:r>
            <w:r>
              <w:t xml:space="preserve">?  Measure authors expressed concern regarding the complexity of many different diagnosis flavors as well as </w:t>
            </w:r>
            <w:r>
              <w:lastRenderedPageBreak/>
              <w:t>the disparate places to find them.</w:t>
            </w:r>
          </w:p>
          <w:p w14:paraId="4787B16B" w14:textId="77777777" w:rsidR="00071574" w:rsidRDefault="00071574" w:rsidP="0031456C">
            <w:pPr>
              <w:spacing w:before="0" w:after="0"/>
              <w:ind w:left="0"/>
            </w:pPr>
          </w:p>
          <w:p w14:paraId="3BAE2F30" w14:textId="77777777" w:rsidR="00071574" w:rsidRDefault="00071574" w:rsidP="0031456C">
            <w:pPr>
              <w:spacing w:before="0" w:after="0"/>
              <w:ind w:left="0"/>
            </w:pPr>
            <w:r>
              <w:t>While no solution has yet been reached, the user group proposed several efforts that may help to reach a solution:</w:t>
            </w:r>
          </w:p>
          <w:p w14:paraId="24550BB2" w14:textId="10A85C8D" w:rsidR="00071574" w:rsidRDefault="00071574" w:rsidP="00071574">
            <w:pPr>
              <w:pStyle w:val="ListParagraph"/>
              <w:numPr>
                <w:ilvl w:val="0"/>
                <w:numId w:val="39"/>
              </w:numPr>
              <w:spacing w:before="0" w:after="0"/>
            </w:pPr>
            <w:r>
              <w:t>Investigate current systems and standards to better understand the play between diagnoses and problems, as well as downstream impacts.</w:t>
            </w:r>
            <w:r w:rsidR="001A5AED">
              <w:t xml:space="preserve">  This may include introducing discussion on related HL7 lists.</w:t>
            </w:r>
          </w:p>
          <w:p w14:paraId="66041B8C" w14:textId="46A1B71B" w:rsidR="004C2DBA" w:rsidRDefault="004C2DBA" w:rsidP="00071574">
            <w:pPr>
              <w:pStyle w:val="ListParagraph"/>
              <w:numPr>
                <w:ilvl w:val="0"/>
                <w:numId w:val="39"/>
              </w:numPr>
              <w:spacing w:before="0" w:after="0"/>
            </w:pPr>
            <w:r>
              <w:t>Investigate certification criteria to determine how it defines diagnoses and problems.  The distinction, as it applies to certification requirements, may give an indication of what to expect from EHRs.</w:t>
            </w:r>
          </w:p>
          <w:p w14:paraId="39FA6586" w14:textId="44FA5A34" w:rsidR="00071574" w:rsidRDefault="00071574" w:rsidP="00071574">
            <w:pPr>
              <w:pStyle w:val="ListParagraph"/>
              <w:numPr>
                <w:ilvl w:val="0"/>
                <w:numId w:val="39"/>
              </w:numPr>
              <w:spacing w:before="0" w:after="0"/>
            </w:pPr>
            <w:r>
              <w:t>Investigate what is being done in care settings today.  Everyone is likely doing things different</w:t>
            </w:r>
            <w:r w:rsidR="004C2DBA">
              <w:t>ly</w:t>
            </w:r>
            <w:r>
              <w:t xml:space="preserve">, but how does the </w:t>
            </w:r>
            <w:r>
              <w:rPr>
                <w:i/>
              </w:rPr>
              <w:t>average</w:t>
            </w:r>
            <w:r>
              <w:t xml:space="preserve"> hospital distinguish between diagnoses and problems?</w:t>
            </w:r>
          </w:p>
          <w:p w14:paraId="53F8B2BA" w14:textId="77777777" w:rsidR="00071574" w:rsidRDefault="00071574" w:rsidP="00071574">
            <w:pPr>
              <w:pStyle w:val="ListParagraph"/>
              <w:numPr>
                <w:ilvl w:val="0"/>
                <w:numId w:val="39"/>
              </w:numPr>
              <w:spacing w:before="0" w:after="0"/>
            </w:pPr>
            <w:r>
              <w:t>The implementation and workflow group from the most recent kaizen may be able to provide some insight or direction regarding where more information can be found.</w:t>
            </w:r>
          </w:p>
          <w:p w14:paraId="601EF5DF" w14:textId="77777777" w:rsidR="00071574" w:rsidRDefault="00071574" w:rsidP="00071574">
            <w:pPr>
              <w:spacing w:before="0" w:after="0"/>
            </w:pPr>
          </w:p>
          <w:p w14:paraId="7B158440" w14:textId="309B8285" w:rsidR="0031456C" w:rsidRDefault="004C2DBA" w:rsidP="003966A3">
            <w:pPr>
              <w:spacing w:before="0" w:after="0"/>
            </w:pPr>
            <w:r>
              <w:t xml:space="preserve">All participants </w:t>
            </w:r>
            <w:proofErr w:type="gramStart"/>
            <w:r>
              <w:t>agreed</w:t>
            </w:r>
            <w:proofErr w:type="gramEnd"/>
            <w:r>
              <w:t xml:space="preserve"> </w:t>
            </w:r>
            <w:proofErr w:type="gramStart"/>
            <w:r>
              <w:t>that the QDM needs</w:t>
            </w:r>
            <w:proofErr w:type="gramEnd"/>
            <w:r>
              <w:t xml:space="preserve"> to provide clarity </w:t>
            </w:r>
            <w:r w:rsidR="003966A3">
              <w:t>on</w:t>
            </w:r>
            <w:r>
              <w:t xml:space="preserve"> this topic.  </w:t>
            </w:r>
            <w:r w:rsidR="00071574">
              <w:t xml:space="preserve">This discussion will be continued in further user group meetings and/or sub-group meetings.  Understanding how the QDM will represent encounter diagnoses </w:t>
            </w:r>
            <w:r w:rsidR="003966A3">
              <w:t xml:space="preserve">(e.g., </w:t>
            </w:r>
            <w:hyperlink r:id="rId14" w:history="1">
              <w:r w:rsidR="003966A3" w:rsidRPr="003966A3">
                <w:rPr>
                  <w:rStyle w:val="Hyperlink"/>
                  <w:rFonts w:asciiTheme="minorHAnsi" w:hAnsiTheme="minorHAnsi" w:cstheme="minorBidi"/>
                  <w:color w:val="0000FF"/>
                </w:rPr>
                <w:t>QDM-106</w:t>
              </w:r>
            </w:hyperlink>
            <w:r w:rsidR="003966A3">
              <w:t xml:space="preserve">) </w:t>
            </w:r>
            <w:r w:rsidR="00071574">
              <w:t>may also lend clarity to this discussion.</w:t>
            </w:r>
          </w:p>
          <w:p w14:paraId="2B3E0911" w14:textId="57372F11" w:rsidR="003966A3" w:rsidRPr="001B4598" w:rsidRDefault="003966A3" w:rsidP="003966A3">
            <w:pPr>
              <w:spacing w:before="0" w:after="0"/>
            </w:pPr>
          </w:p>
        </w:tc>
      </w:tr>
      <w:tr w:rsidR="00274EA7" w:rsidRPr="00DF7E73" w14:paraId="78DD8C83" w14:textId="77777777" w:rsidTr="005B70AE">
        <w:trPr>
          <w:trHeight w:val="737"/>
        </w:trPr>
        <w:tc>
          <w:tcPr>
            <w:tcW w:w="1710" w:type="dxa"/>
          </w:tcPr>
          <w:p w14:paraId="249439BD" w14:textId="1ECB45A1" w:rsidR="00274EA7" w:rsidRPr="0068057C" w:rsidRDefault="00CE72A1" w:rsidP="00CE72A1">
            <w:pPr>
              <w:ind w:left="0"/>
              <w:rPr>
                <w:rFonts w:ascii="Palatino" w:hAnsi="Palatino"/>
              </w:rPr>
            </w:pPr>
            <w:r>
              <w:rPr>
                <w:rFonts w:ascii="Palatino" w:hAnsi="Palatino"/>
              </w:rPr>
              <w:lastRenderedPageBreak/>
              <w:t>3</w:t>
            </w:r>
            <w:r w:rsidR="00AF7819">
              <w:rPr>
                <w:rFonts w:ascii="Palatino" w:hAnsi="Palatino"/>
              </w:rPr>
              <w:t>:</w:t>
            </w:r>
            <w:r>
              <w:rPr>
                <w:rFonts w:ascii="Palatino" w:hAnsi="Palatino"/>
              </w:rPr>
              <w:t xml:space="preserve">40 </w:t>
            </w:r>
            <w:r w:rsidR="00AF7819">
              <w:rPr>
                <w:rFonts w:ascii="Palatino" w:hAnsi="Palatino"/>
              </w:rPr>
              <w:t>PM</w:t>
            </w:r>
          </w:p>
        </w:tc>
        <w:tc>
          <w:tcPr>
            <w:tcW w:w="2746" w:type="dxa"/>
          </w:tcPr>
          <w:p w14:paraId="6577C1E1" w14:textId="50C6654B" w:rsidR="00274EA7" w:rsidRDefault="00274EA7" w:rsidP="00D92B5B">
            <w:pPr>
              <w:spacing w:before="0" w:after="0"/>
              <w:ind w:left="0"/>
            </w:pPr>
            <w:r>
              <w:t xml:space="preserve">Continue discussion on </w:t>
            </w:r>
            <w:hyperlink r:id="rId15" w:history="1">
              <w:r w:rsidRPr="001A5C14">
                <w:rPr>
                  <w:rStyle w:val="Hyperlink"/>
                  <w:rFonts w:ascii="Palatino" w:hAnsi="Palatino" w:cstheme="minorBidi"/>
                  <w:color w:val="0000FF"/>
                </w:rPr>
                <w:t>QDM-87</w:t>
              </w:r>
            </w:hyperlink>
            <w:r w:rsidRPr="001A5C14">
              <w:rPr>
                <w:rStyle w:val="Hyperlink"/>
                <w:rFonts w:ascii="Palatino" w:hAnsi="Palatino" w:cstheme="minorBidi"/>
                <w:color w:val="0000FF"/>
              </w:rPr>
              <w:t xml:space="preserve">: </w:t>
            </w:r>
            <w:r w:rsidRPr="005B70AE">
              <w:rPr>
                <w:rStyle w:val="Hyperlink"/>
                <w:rFonts w:ascii="Palatino" w:hAnsi="Palatino" w:cstheme="minorBidi"/>
                <w:i/>
                <w:color w:val="auto"/>
                <w:u w:val="none"/>
              </w:rPr>
              <w:t>Ability to refer to immunizations is inconsistent with interoperability standards</w:t>
            </w:r>
          </w:p>
        </w:tc>
        <w:tc>
          <w:tcPr>
            <w:tcW w:w="7668" w:type="dxa"/>
          </w:tcPr>
          <w:p w14:paraId="060F61AA" w14:textId="77777777" w:rsidR="00F2017E" w:rsidRDefault="00F2017E" w:rsidP="00C21D15">
            <w:pPr>
              <w:spacing w:before="0" w:after="0"/>
              <w:ind w:left="0"/>
            </w:pPr>
            <w:r>
              <w:t>MITRE provided a recap of the issue:</w:t>
            </w:r>
          </w:p>
          <w:p w14:paraId="2D3FF7AD" w14:textId="407F7C9B" w:rsidR="00274EA7" w:rsidRDefault="00B57B36" w:rsidP="00F2017E">
            <w:pPr>
              <w:pStyle w:val="ListParagraph"/>
              <w:numPr>
                <w:ilvl w:val="0"/>
                <w:numId w:val="40"/>
              </w:numPr>
              <w:spacing w:before="0" w:after="0"/>
            </w:pPr>
            <w:r>
              <w:t>The c</w:t>
            </w:r>
            <w:r w:rsidR="00F2017E">
              <w:t>urrent approach of representing immunizations using Medication</w:t>
            </w:r>
            <w:r w:rsidR="00CC4186">
              <w:t xml:space="preserve"> </w:t>
            </w:r>
            <w:r w:rsidR="00F2017E">
              <w:t>Administered cause</w:t>
            </w:r>
            <w:r>
              <w:t>s</w:t>
            </w:r>
            <w:r w:rsidR="00F2017E">
              <w:t xml:space="preserve"> misalignment between QRDA Cat I </w:t>
            </w:r>
            <w:proofErr w:type="gramStart"/>
            <w:r w:rsidR="00F2017E">
              <w:t>and  C</w:t>
            </w:r>
            <w:proofErr w:type="gramEnd"/>
            <w:r w:rsidR="00F2017E">
              <w:t>-CDA R2.</w:t>
            </w:r>
          </w:p>
          <w:p w14:paraId="1840FC8E" w14:textId="3301B08A" w:rsidR="00B57B36" w:rsidRDefault="00B57B36" w:rsidP="00F2017E">
            <w:pPr>
              <w:pStyle w:val="ListParagraph"/>
              <w:numPr>
                <w:ilvl w:val="0"/>
                <w:numId w:val="40"/>
              </w:numPr>
              <w:spacing w:before="0" w:after="0"/>
            </w:pPr>
            <w:r>
              <w:t>C-CDA R2 distinguishes between medications and immunizations.</w:t>
            </w:r>
          </w:p>
          <w:p w14:paraId="77C8EDEC" w14:textId="77777777" w:rsidR="00B57B36" w:rsidRDefault="00B57B36" w:rsidP="00F2017E">
            <w:pPr>
              <w:pStyle w:val="ListParagraph"/>
              <w:numPr>
                <w:ilvl w:val="0"/>
                <w:numId w:val="40"/>
              </w:numPr>
              <w:spacing w:before="0" w:after="0"/>
            </w:pPr>
            <w:r>
              <w:t>FHIR distinguishes between medications and immunizations.</w:t>
            </w:r>
          </w:p>
          <w:p w14:paraId="090FB60B" w14:textId="77777777" w:rsidR="00B57B36" w:rsidRDefault="00B57B36" w:rsidP="00B57B36">
            <w:pPr>
              <w:spacing w:before="0" w:after="0"/>
              <w:ind w:left="0"/>
            </w:pPr>
          </w:p>
          <w:p w14:paraId="6996C78A" w14:textId="77777777" w:rsidR="00B57B36" w:rsidRDefault="00B57B36" w:rsidP="00B57B36">
            <w:pPr>
              <w:spacing w:before="0" w:after="0"/>
              <w:ind w:left="0"/>
            </w:pPr>
            <w:r>
              <w:t>MITRE then shared recent feedback from the HL7 PHER group:</w:t>
            </w:r>
          </w:p>
          <w:p w14:paraId="21609077" w14:textId="5D96FB39" w:rsidR="00B57B36" w:rsidRDefault="00B57B36" w:rsidP="00B57B36">
            <w:pPr>
              <w:pStyle w:val="ListParagraph"/>
              <w:numPr>
                <w:ilvl w:val="0"/>
                <w:numId w:val="43"/>
              </w:numPr>
              <w:spacing w:before="0" w:after="0"/>
            </w:pPr>
            <w:r w:rsidRPr="00B57B36">
              <w:t>FHIR’s</w:t>
            </w:r>
            <w:r>
              <w:rPr>
                <w:i/>
              </w:rPr>
              <w:t xml:space="preserve"> </w:t>
            </w:r>
            <w:r w:rsidRPr="00B57B36">
              <w:rPr>
                <w:i/>
              </w:rPr>
              <w:t>Immunization</w:t>
            </w:r>
            <w:r>
              <w:t xml:space="preserve"> resource was recently “harmonized” with the </w:t>
            </w:r>
            <w:proofErr w:type="spellStart"/>
            <w:r w:rsidRPr="00B57B36">
              <w:rPr>
                <w:i/>
              </w:rPr>
              <w:t>MedicationAdministration</w:t>
            </w:r>
            <w:proofErr w:type="spellEnd"/>
            <w:r>
              <w:t xml:space="preserve"> resource.</w:t>
            </w:r>
          </w:p>
          <w:p w14:paraId="2E847BCA" w14:textId="6355F51F" w:rsidR="00B57B36" w:rsidRDefault="00B57B36" w:rsidP="00F2017E">
            <w:pPr>
              <w:pStyle w:val="ListParagraph"/>
              <w:numPr>
                <w:ilvl w:val="0"/>
                <w:numId w:val="40"/>
              </w:numPr>
              <w:spacing w:before="0" w:after="0"/>
            </w:pPr>
            <w:r w:rsidRPr="00B57B36">
              <w:t>There are plans to change</w:t>
            </w:r>
            <w:r>
              <w:rPr>
                <w:i/>
              </w:rPr>
              <w:t xml:space="preserve"> Immunization</w:t>
            </w:r>
            <w:r>
              <w:t xml:space="preserve"> from a resource to a profile of </w:t>
            </w:r>
            <w:proofErr w:type="spellStart"/>
            <w:r>
              <w:rPr>
                <w:i/>
              </w:rPr>
              <w:t>MedicatonAdminstration</w:t>
            </w:r>
            <w:proofErr w:type="spellEnd"/>
            <w:r>
              <w:t xml:space="preserve"> with immunization-specific extensions.</w:t>
            </w:r>
          </w:p>
          <w:p w14:paraId="73A98BCA" w14:textId="77777777" w:rsidR="00B57B36" w:rsidRDefault="00B57B36" w:rsidP="00F2017E">
            <w:pPr>
              <w:pStyle w:val="ListParagraph"/>
              <w:numPr>
                <w:ilvl w:val="0"/>
                <w:numId w:val="40"/>
              </w:numPr>
              <w:spacing w:before="0" w:after="0"/>
            </w:pPr>
            <w:r>
              <w:lastRenderedPageBreak/>
              <w:t>Immunizations can be coded using CVX, MVX, and/or NDC.</w:t>
            </w:r>
          </w:p>
          <w:p w14:paraId="153E529B" w14:textId="08ABC025" w:rsidR="00B57B36" w:rsidRDefault="008C77D3" w:rsidP="00F2017E">
            <w:pPr>
              <w:pStyle w:val="ListParagraph"/>
              <w:numPr>
                <w:ilvl w:val="0"/>
                <w:numId w:val="40"/>
              </w:numPr>
              <w:spacing w:before="0" w:after="0"/>
            </w:pPr>
            <w:r>
              <w:t>Data provenance is important.</w:t>
            </w:r>
          </w:p>
          <w:p w14:paraId="06F72C78" w14:textId="77777777" w:rsidR="00B57B36" w:rsidRDefault="00B57B36" w:rsidP="00B57B36">
            <w:pPr>
              <w:spacing w:before="0" w:after="0"/>
            </w:pPr>
          </w:p>
          <w:p w14:paraId="3FF6F94C" w14:textId="77777777" w:rsidR="00B57B36" w:rsidRDefault="00B57B36" w:rsidP="00B57B36">
            <w:pPr>
              <w:spacing w:before="0" w:after="0"/>
            </w:pPr>
            <w:r>
              <w:t>An HL7 PHER co-chair then provided addition details and clarifications on immunization coding.  CVX codes represent the vaccine, while MVX codes represent the manufacturer.  NDC codes are expected to become more prominent because they are built into the vaccination barcodes.</w:t>
            </w:r>
          </w:p>
          <w:p w14:paraId="00C6B8BF" w14:textId="77777777" w:rsidR="008C77D3" w:rsidRDefault="008C77D3" w:rsidP="00B57B36">
            <w:pPr>
              <w:spacing w:before="0" w:after="0"/>
            </w:pPr>
          </w:p>
          <w:p w14:paraId="2E4B3CA6" w14:textId="441F1D8F" w:rsidR="008C77D3" w:rsidRDefault="008C77D3" w:rsidP="008C77D3">
            <w:pPr>
              <w:spacing w:before="0" w:after="0"/>
            </w:pPr>
            <w:r>
              <w:t xml:space="preserve">The PHER co-chair </w:t>
            </w:r>
            <w:r w:rsidR="008B1FAC">
              <w:t>also</w:t>
            </w:r>
            <w:r>
              <w:t xml:space="preserve"> re-affirm</w:t>
            </w:r>
            <w:r w:rsidR="008B1FAC">
              <w:t>ed</w:t>
            </w:r>
            <w:r>
              <w:t xml:space="preserve"> that provenance is especially important for immunizations, </w:t>
            </w:r>
            <w:r w:rsidR="008B1FAC">
              <w:t>having</w:t>
            </w:r>
            <w:r>
              <w:t xml:space="preserve"> two main purposes: (1) to establish reliability, and (2) to indicate the level of detail that should be expected.  As an example, he suggested that a recommendation system would not provide a recommendation based on what a patient’s parent</w:t>
            </w:r>
            <w:bookmarkStart w:id="0" w:name="_GoBack"/>
            <w:bookmarkEnd w:id="0"/>
            <w:r>
              <w:t xml:space="preserve"> may or may not remember.</w:t>
            </w:r>
          </w:p>
          <w:p w14:paraId="362C145E" w14:textId="77777777" w:rsidR="008C77D3" w:rsidRDefault="008C77D3" w:rsidP="008C77D3">
            <w:pPr>
              <w:spacing w:before="0" w:after="0"/>
            </w:pPr>
          </w:p>
          <w:p w14:paraId="53EC917D" w14:textId="08970CC7" w:rsidR="008C77D3" w:rsidRDefault="008C77D3" w:rsidP="008C77D3">
            <w:pPr>
              <w:spacing w:before="0" w:after="0"/>
            </w:pPr>
            <w:r>
              <w:t xml:space="preserve">Regarding provenance, MITRE shared that the QDM has a </w:t>
            </w:r>
            <w:r>
              <w:rPr>
                <w:i/>
              </w:rPr>
              <w:t>data-flow</w:t>
            </w:r>
            <w:r>
              <w:t xml:space="preserve"> attribute called </w:t>
            </w:r>
            <w:r>
              <w:rPr>
                <w:i/>
              </w:rPr>
              <w:t>source</w:t>
            </w:r>
            <w:r>
              <w:t xml:space="preserve">, which may be appropriate for representing data provenance.  That said, it is not currently used and may not be implemented by vendors.  Furthermore, the underlying HL7 standards (such as QRDA and CDA R2) </w:t>
            </w:r>
            <w:r w:rsidR="008B1FAC">
              <w:t>lack</w:t>
            </w:r>
            <w:r>
              <w:t xml:space="preserve"> an agreed-upon representation for data provenance.  This means that even if </w:t>
            </w:r>
            <w:r w:rsidR="008B1FAC">
              <w:t>the QDM</w:t>
            </w:r>
            <w:r>
              <w:t xml:space="preserve"> support</w:t>
            </w:r>
            <w:r w:rsidR="008B1FAC">
              <w:t>ed</w:t>
            </w:r>
            <w:r>
              <w:t xml:space="preserve"> data provena</w:t>
            </w:r>
            <w:r w:rsidR="008B1FAC">
              <w:t>nce</w:t>
            </w:r>
            <w:r>
              <w:t xml:space="preserve">, there </w:t>
            </w:r>
            <w:r w:rsidR="008B1FAC">
              <w:t>would be no</w:t>
            </w:r>
            <w:r>
              <w:t xml:space="preserve"> way to report it in QRDA</w:t>
            </w:r>
            <w:r w:rsidR="008B1FAC">
              <w:t xml:space="preserve"> Cat I documents</w:t>
            </w:r>
            <w:r>
              <w:t>.</w:t>
            </w:r>
          </w:p>
          <w:p w14:paraId="28FB7C1B" w14:textId="77777777" w:rsidR="008C77D3" w:rsidRDefault="008C77D3" w:rsidP="008C77D3">
            <w:pPr>
              <w:spacing w:before="0" w:after="0"/>
            </w:pPr>
          </w:p>
          <w:p w14:paraId="52D4D5B3" w14:textId="4528413D" w:rsidR="008C77D3" w:rsidRDefault="001671AE" w:rsidP="008C77D3">
            <w:pPr>
              <w:spacing w:before="0" w:after="0"/>
            </w:pPr>
            <w:r>
              <w:t xml:space="preserve">MITRE then went on to introduce proposed </w:t>
            </w:r>
            <w:r w:rsidRPr="001671AE">
              <w:rPr>
                <w:i/>
              </w:rPr>
              <w:t>Immunization</w:t>
            </w:r>
            <w:r>
              <w:t xml:space="preserve"> </w:t>
            </w:r>
            <w:proofErr w:type="spellStart"/>
            <w:r>
              <w:t>datatypes</w:t>
            </w:r>
            <w:proofErr w:type="spellEnd"/>
            <w:r>
              <w:t xml:space="preserve">, which were created </w:t>
            </w:r>
            <w:r w:rsidR="008B1FAC">
              <w:t>using the</w:t>
            </w:r>
            <w:r>
              <w:t xml:space="preserve"> corresponding </w:t>
            </w:r>
            <w:r w:rsidRPr="001671AE">
              <w:rPr>
                <w:i/>
              </w:rPr>
              <w:t>Medication</w:t>
            </w:r>
            <w:r>
              <w:t xml:space="preserve"> </w:t>
            </w:r>
            <w:proofErr w:type="spellStart"/>
            <w:r>
              <w:t>datatypes</w:t>
            </w:r>
            <w:proofErr w:type="spellEnd"/>
            <w:r>
              <w:t xml:space="preserve"> as a basis.  Immunization </w:t>
            </w:r>
            <w:proofErr w:type="spellStart"/>
            <w:r>
              <w:t>datatypes</w:t>
            </w:r>
            <w:proofErr w:type="spellEnd"/>
            <w:r>
              <w:t xml:space="preserve"> for </w:t>
            </w:r>
            <w:r>
              <w:rPr>
                <w:i/>
              </w:rPr>
              <w:t>Administered</w:t>
            </w:r>
            <w:r>
              <w:t xml:space="preserve">, </w:t>
            </w:r>
            <w:r>
              <w:rPr>
                <w:i/>
              </w:rPr>
              <w:t>Allergy</w:t>
            </w:r>
            <w:r>
              <w:t xml:space="preserve">, </w:t>
            </w:r>
            <w:r>
              <w:rPr>
                <w:i/>
              </w:rPr>
              <w:t>Intolerance</w:t>
            </w:r>
            <w:r>
              <w:t xml:space="preserve">, and </w:t>
            </w:r>
            <w:r>
              <w:rPr>
                <w:i/>
              </w:rPr>
              <w:t>Order</w:t>
            </w:r>
            <w:r>
              <w:t xml:space="preserve"> were suggested.</w:t>
            </w:r>
          </w:p>
          <w:p w14:paraId="7D5638DD" w14:textId="77777777" w:rsidR="001671AE" w:rsidRDefault="001671AE" w:rsidP="008C77D3">
            <w:pPr>
              <w:spacing w:before="0" w:after="0"/>
            </w:pPr>
          </w:p>
          <w:p w14:paraId="2D1ED6FC" w14:textId="25AC8473" w:rsidR="001671AE" w:rsidRDefault="001671AE" w:rsidP="008C77D3">
            <w:pPr>
              <w:spacing w:before="0" w:after="0"/>
            </w:pPr>
            <w:r>
              <w:t xml:space="preserve">MITRE questioned if a distinct </w:t>
            </w:r>
            <w:r>
              <w:rPr>
                <w:i/>
              </w:rPr>
              <w:t>Immunization, Intolerance</w:t>
            </w:r>
            <w:r>
              <w:t xml:space="preserve"> datatype was necessary, indicating that some people had expressed confusion as to what that might mean.  In addition, FHIR uses a single </w:t>
            </w:r>
            <w:proofErr w:type="spellStart"/>
            <w:r>
              <w:rPr>
                <w:i/>
              </w:rPr>
              <w:t>AllergyIntolerance</w:t>
            </w:r>
            <w:proofErr w:type="spellEnd"/>
            <w:r>
              <w:t xml:space="preserve"> resource to represent both allergies </w:t>
            </w:r>
            <w:r>
              <w:rPr>
                <w:i/>
              </w:rPr>
              <w:t>and</w:t>
            </w:r>
            <w:r>
              <w:t xml:space="preserve"> intolerances—which is an approach QDM may consider.  Many in the QDM user group did not seem to support this idea, stating how and why allergies were different from intolerances</w:t>
            </w:r>
            <w:r w:rsidR="008B1FAC">
              <w:t>, as well as</w:t>
            </w:r>
            <w:r>
              <w:t xml:space="preserve"> the importance of distinguishing that dif</w:t>
            </w:r>
            <w:r w:rsidR="003D6FC4">
              <w:t>ference in measurement.</w:t>
            </w:r>
          </w:p>
          <w:p w14:paraId="59A6B38C" w14:textId="77777777" w:rsidR="001671AE" w:rsidRDefault="001671AE" w:rsidP="008C77D3">
            <w:pPr>
              <w:spacing w:before="0" w:after="0"/>
            </w:pPr>
          </w:p>
          <w:p w14:paraId="710EBEF7" w14:textId="098D2AF8" w:rsidR="003D6FC4" w:rsidRDefault="001671AE" w:rsidP="003D6FC4">
            <w:pPr>
              <w:spacing w:before="0" w:after="0"/>
            </w:pPr>
            <w:r>
              <w:t xml:space="preserve">One participant noted that perhaps intolerances </w:t>
            </w:r>
            <w:r w:rsidR="008B1FAC">
              <w:t>are only needed</w:t>
            </w:r>
            <w:r w:rsidR="003D6FC4">
              <w:t xml:space="preserve"> as reasons for</w:t>
            </w:r>
            <w:r>
              <w:t xml:space="preserve"> </w:t>
            </w:r>
            <w:r w:rsidR="003D6FC4">
              <w:rPr>
                <w:i/>
              </w:rPr>
              <w:t>Immunizations not done</w:t>
            </w:r>
            <w:r w:rsidR="003D6FC4">
              <w:t xml:space="preserve"> (i.e., negation rationale).  In that case, an </w:t>
            </w:r>
            <w:r w:rsidR="003D6FC4">
              <w:rPr>
                <w:i/>
              </w:rPr>
              <w:t>Immunization, Intolerance</w:t>
            </w:r>
            <w:r w:rsidR="003D6FC4">
              <w:t xml:space="preserve"> datatype would not be necessary.  The PHER co-chair stated, however, that he didn’t believe that most systems would record the reason for not giving a vaccination.  MITRE then indicated that the general discussion regarding representation of allergies and intolerances should be tackled another day, but for now Immunization </w:t>
            </w:r>
            <w:r w:rsidR="008B1FAC">
              <w:t xml:space="preserve">can have an Intolerance datatype to remain consistent with the other </w:t>
            </w:r>
            <w:proofErr w:type="spellStart"/>
            <w:r w:rsidR="008B1FAC">
              <w:t>datatypes</w:t>
            </w:r>
            <w:proofErr w:type="spellEnd"/>
            <w:r w:rsidR="008B1FAC">
              <w:t>.</w:t>
            </w:r>
          </w:p>
          <w:p w14:paraId="35CFCBD1" w14:textId="77777777" w:rsidR="003D6FC4" w:rsidRDefault="003D6FC4" w:rsidP="003D6FC4">
            <w:pPr>
              <w:spacing w:before="0" w:after="0"/>
            </w:pPr>
          </w:p>
          <w:p w14:paraId="7278DC0A" w14:textId="4D9E1E28" w:rsidR="003D6FC4" w:rsidRDefault="003D6FC4" w:rsidP="003D6FC4">
            <w:pPr>
              <w:spacing w:before="0" w:after="0"/>
            </w:pPr>
            <w:r>
              <w:t xml:space="preserve">The user group also suggested that an important concept was missing from the proposed Immunization </w:t>
            </w:r>
            <w:proofErr w:type="spellStart"/>
            <w:r>
              <w:t>datatypes</w:t>
            </w:r>
            <w:proofErr w:type="spellEnd"/>
            <w:r>
              <w:t xml:space="preserve">: the concept of </w:t>
            </w:r>
            <w:r>
              <w:rPr>
                <w:i/>
              </w:rPr>
              <w:t>Immunization History</w:t>
            </w:r>
            <w:r>
              <w:t xml:space="preserve">.  These are records of immunizations that the patient has received, but were not administered directly by the provider.  The PHER co-chair confirmed the importance of this concept, indicating that the FHIR </w:t>
            </w:r>
            <w:r>
              <w:rPr>
                <w:i/>
              </w:rPr>
              <w:t>Immunization</w:t>
            </w:r>
            <w:r>
              <w:t xml:space="preserve"> resource has an attribute for indicating if the </w:t>
            </w:r>
            <w:r w:rsidR="001B38E9">
              <w:t>provider directly administered the immunization</w:t>
            </w:r>
            <w:r>
              <w:t>.</w:t>
            </w:r>
            <w:r w:rsidR="001B38E9">
              <w:t xml:space="preserve">  The QDM could also represent this using an attribute or could introduce a new datatype such as </w:t>
            </w:r>
            <w:r w:rsidR="001B38E9">
              <w:rPr>
                <w:i/>
              </w:rPr>
              <w:t>Immunization, History</w:t>
            </w:r>
            <w:r w:rsidR="001B38E9">
              <w:t xml:space="preserve">, or </w:t>
            </w:r>
            <w:r w:rsidR="001B38E9">
              <w:rPr>
                <w:i/>
              </w:rPr>
              <w:t>Immunization, Received</w:t>
            </w:r>
            <w:r w:rsidR="001B38E9">
              <w:t xml:space="preserve">, or </w:t>
            </w:r>
            <w:r w:rsidR="001B38E9">
              <w:rPr>
                <w:i/>
              </w:rPr>
              <w:t>Immunization Record</w:t>
            </w:r>
            <w:r w:rsidR="001B38E9">
              <w:t>.</w:t>
            </w:r>
          </w:p>
          <w:p w14:paraId="45F7CBC8" w14:textId="77777777" w:rsidR="001B38E9" w:rsidRDefault="001B38E9" w:rsidP="003D6FC4">
            <w:pPr>
              <w:spacing w:before="0" w:after="0"/>
            </w:pPr>
          </w:p>
          <w:p w14:paraId="4E519D09" w14:textId="290131BA" w:rsidR="001B38E9" w:rsidRDefault="001B38E9" w:rsidP="003D6FC4">
            <w:pPr>
              <w:spacing w:before="0" w:after="0"/>
            </w:pPr>
            <w:r>
              <w:t xml:space="preserve">MITRE asked for clarification regarding the FHIR </w:t>
            </w:r>
            <w:proofErr w:type="spellStart"/>
            <w:r>
              <w:rPr>
                <w:i/>
              </w:rPr>
              <w:t>ImmunizatonRecommendation</w:t>
            </w:r>
            <w:proofErr w:type="spellEnd"/>
            <w:r>
              <w:t xml:space="preserve"> resource and if a similar datatype was needed in QDM.  The PHER co-chair provided detail regarding the </w:t>
            </w:r>
            <w:proofErr w:type="spellStart"/>
            <w:r w:rsidRPr="001B38E9">
              <w:rPr>
                <w:i/>
              </w:rPr>
              <w:t>ImmunizationRecommendation</w:t>
            </w:r>
            <w:proofErr w:type="spellEnd"/>
            <w:r>
              <w:t xml:space="preserve"> (which generally represents an immunization based on a recommendation or schedule within the context of an authority such as ACIP).  MITRE suggested that the QDM should not support this to begin with but could potentially add it in the future.</w:t>
            </w:r>
          </w:p>
          <w:p w14:paraId="2DDD81D7" w14:textId="77777777" w:rsidR="001B38E9" w:rsidRDefault="001B38E9" w:rsidP="003D6FC4">
            <w:pPr>
              <w:spacing w:before="0" w:after="0"/>
            </w:pPr>
          </w:p>
          <w:p w14:paraId="738E5EFB" w14:textId="46296ECA" w:rsidR="001B38E9" w:rsidRDefault="001B38E9" w:rsidP="003D6FC4">
            <w:pPr>
              <w:spacing w:before="0" w:after="0"/>
            </w:pPr>
            <w:r>
              <w:t xml:space="preserve">The PHER co-chair then suggested that one important concept for measurement is determining if a given dose was </w:t>
            </w:r>
            <w:r>
              <w:rPr>
                <w:i/>
              </w:rPr>
              <w:t>valid</w:t>
            </w:r>
            <w:r>
              <w:t xml:space="preserve">.  The rules for determining validity can be complex, but would be an important </w:t>
            </w:r>
            <w:r w:rsidR="008B1FAC">
              <w:t>measure of quality.  It was noted that while QDM can express this type of requirement to some degree, it is limited in what it can express.  The future Clinical Quality Language (CQL) standard should allow for better representation of complex logic such as this.</w:t>
            </w:r>
          </w:p>
          <w:p w14:paraId="3650CDF1" w14:textId="77777777" w:rsidR="008B1FAC" w:rsidRDefault="008B1FAC" w:rsidP="003D6FC4">
            <w:pPr>
              <w:spacing w:before="0" w:after="0"/>
            </w:pPr>
          </w:p>
          <w:p w14:paraId="6297AA7A" w14:textId="07B6262B" w:rsidR="008C77D3" w:rsidRDefault="008B1FAC" w:rsidP="008C77D3">
            <w:pPr>
              <w:spacing w:before="0" w:after="0"/>
            </w:pPr>
            <w:r>
              <w:t>This conversation will be continued in a future QDM user group meeting.</w:t>
            </w:r>
          </w:p>
          <w:p w14:paraId="3E55B3BF" w14:textId="395D860E" w:rsidR="008C77D3" w:rsidRPr="008C77D3" w:rsidRDefault="008C77D3" w:rsidP="008C77D3">
            <w:pPr>
              <w:spacing w:before="0" w:after="0"/>
            </w:pPr>
          </w:p>
        </w:tc>
      </w:tr>
      <w:tr w:rsidR="00274EA7" w:rsidRPr="00DF7E73" w14:paraId="1BDC6B15" w14:textId="77777777" w:rsidTr="005B70AE">
        <w:trPr>
          <w:trHeight w:val="843"/>
        </w:trPr>
        <w:tc>
          <w:tcPr>
            <w:tcW w:w="1710" w:type="dxa"/>
          </w:tcPr>
          <w:p w14:paraId="39E0C046" w14:textId="54F97842" w:rsidR="00274EA7" w:rsidRPr="00CE72A1" w:rsidRDefault="00CE72A1" w:rsidP="00E91CFC">
            <w:pPr>
              <w:ind w:left="0"/>
              <w:rPr>
                <w:rFonts w:ascii="Palatino" w:hAnsi="Palatino"/>
                <w:i/>
              </w:rPr>
            </w:pPr>
            <w:r>
              <w:rPr>
                <w:rFonts w:ascii="Palatino" w:hAnsi="Palatino"/>
                <w:i/>
              </w:rPr>
              <w:lastRenderedPageBreak/>
              <w:t>N/A</w:t>
            </w:r>
          </w:p>
        </w:tc>
        <w:tc>
          <w:tcPr>
            <w:tcW w:w="2746" w:type="dxa"/>
          </w:tcPr>
          <w:p w14:paraId="7E3D06C8" w14:textId="75DC2683" w:rsidR="00274EA7" w:rsidRPr="0068057C" w:rsidRDefault="007707AD" w:rsidP="00F13086">
            <w:pPr>
              <w:spacing w:before="0" w:after="0"/>
              <w:ind w:left="0"/>
              <w:rPr>
                <w:rFonts w:ascii="Palatino" w:hAnsi="Palatino"/>
                <w:u w:val="single"/>
              </w:rPr>
            </w:pPr>
            <w:hyperlink r:id="rId16" w:history="1">
              <w:r w:rsidR="00274EA7" w:rsidRPr="001A5C14">
                <w:rPr>
                  <w:rStyle w:val="Hyperlink"/>
                  <w:rFonts w:asciiTheme="minorHAnsi" w:hAnsiTheme="minorHAnsi" w:cstheme="minorBidi"/>
                  <w:color w:val="0000FF"/>
                </w:rPr>
                <w:t>QDM-105</w:t>
              </w:r>
            </w:hyperlink>
            <w:r w:rsidR="00274EA7">
              <w:t xml:space="preserve">: </w:t>
            </w:r>
            <w:r w:rsidR="00274EA7" w:rsidRPr="005B70AE">
              <w:rPr>
                <w:rStyle w:val="Hyperlink"/>
                <w:rFonts w:ascii="Palatino" w:hAnsi="Palatino" w:cstheme="minorBidi"/>
                <w:i/>
                <w:color w:val="auto"/>
                <w:u w:val="none"/>
              </w:rPr>
              <w:t>Consider New Ways to Represent Diagnosis State</w:t>
            </w:r>
          </w:p>
        </w:tc>
        <w:tc>
          <w:tcPr>
            <w:tcW w:w="7668" w:type="dxa"/>
          </w:tcPr>
          <w:p w14:paraId="73AAB779" w14:textId="00953585" w:rsidR="00274EA7" w:rsidRPr="00CE72A1" w:rsidRDefault="00CE72A1" w:rsidP="00B91F09">
            <w:pPr>
              <w:spacing w:before="0" w:after="0"/>
              <w:ind w:left="0"/>
              <w:rPr>
                <w:i/>
              </w:rPr>
            </w:pPr>
            <w:r>
              <w:rPr>
                <w:i/>
              </w:rPr>
              <w:t>Not discussed</w:t>
            </w:r>
          </w:p>
        </w:tc>
      </w:tr>
      <w:tr w:rsidR="00274EA7" w:rsidRPr="00DF7E73" w14:paraId="156C8332" w14:textId="77777777" w:rsidTr="005B70AE">
        <w:trPr>
          <w:trHeight w:val="665"/>
        </w:trPr>
        <w:tc>
          <w:tcPr>
            <w:tcW w:w="1710" w:type="dxa"/>
          </w:tcPr>
          <w:p w14:paraId="2507F02C" w14:textId="5645DF15" w:rsidR="00274EA7" w:rsidRPr="00CE72A1" w:rsidRDefault="00CE72A1" w:rsidP="00B81AFA">
            <w:pPr>
              <w:ind w:left="0"/>
              <w:rPr>
                <w:rFonts w:ascii="Palatino" w:hAnsi="Palatino"/>
                <w:i/>
              </w:rPr>
            </w:pPr>
            <w:r>
              <w:rPr>
                <w:rFonts w:ascii="Palatino" w:hAnsi="Palatino"/>
                <w:i/>
              </w:rPr>
              <w:t>N/A</w:t>
            </w:r>
          </w:p>
        </w:tc>
        <w:tc>
          <w:tcPr>
            <w:tcW w:w="2746" w:type="dxa"/>
          </w:tcPr>
          <w:p w14:paraId="3C959E4D" w14:textId="0BD8ECF0" w:rsidR="00274EA7" w:rsidRPr="0068057C" w:rsidRDefault="00274EA7" w:rsidP="00F13086">
            <w:pPr>
              <w:spacing w:before="0" w:after="0"/>
              <w:ind w:left="0"/>
              <w:rPr>
                <w:rStyle w:val="Hyperlink"/>
                <w:rFonts w:ascii="Palatino" w:hAnsi="Palatino" w:cstheme="minorBidi"/>
                <w:color w:val="auto"/>
                <w:u w:val="none"/>
              </w:rPr>
            </w:pPr>
            <w:r>
              <w:t>Sneak-peek at upcoming QDM topics</w:t>
            </w:r>
          </w:p>
        </w:tc>
        <w:tc>
          <w:tcPr>
            <w:tcW w:w="7668" w:type="dxa"/>
          </w:tcPr>
          <w:p w14:paraId="52E6D367" w14:textId="7732E44A" w:rsidR="00274EA7" w:rsidRPr="00CE72A1" w:rsidRDefault="00CE72A1" w:rsidP="00C21D15">
            <w:pPr>
              <w:spacing w:before="0" w:after="0"/>
              <w:ind w:left="0"/>
              <w:rPr>
                <w:rFonts w:ascii="Palatino" w:hAnsi="Palatino" w:cs="Arial"/>
                <w:i/>
                <w:color w:val="333333"/>
              </w:rPr>
            </w:pPr>
            <w:r>
              <w:rPr>
                <w:rFonts w:ascii="Palatino" w:hAnsi="Palatino" w:cs="Arial"/>
                <w:i/>
                <w:color w:val="333333"/>
              </w:rPr>
              <w:t>Not discussed</w:t>
            </w:r>
          </w:p>
        </w:tc>
      </w:tr>
    </w:tbl>
    <w:p w14:paraId="05CB11C8" w14:textId="549B67CC" w:rsidR="0031023F" w:rsidRDefault="0031023F" w:rsidP="002D2F0A">
      <w:pPr>
        <w:spacing w:before="0" w:after="0"/>
        <w:ind w:left="0"/>
      </w:pPr>
    </w:p>
    <w:p w14:paraId="06661974" w14:textId="0CD7AF9F" w:rsidR="0065028E" w:rsidRDefault="00AF7819" w:rsidP="000D4576">
      <w:pPr>
        <w:spacing w:before="0" w:after="0"/>
        <w:ind w:left="0"/>
      </w:pPr>
      <w:r w:rsidRPr="0068057C">
        <w:rPr>
          <w:rFonts w:ascii="Palatino" w:hAnsi="Palatino"/>
        </w:rPr>
        <w:t>Next QDM User Group meeting will b</w:t>
      </w:r>
      <w:r>
        <w:rPr>
          <w:rFonts w:ascii="Palatino" w:hAnsi="Palatino"/>
        </w:rPr>
        <w:t>e held March 18th</w:t>
      </w:r>
      <w:r w:rsidRPr="0068057C">
        <w:rPr>
          <w:rFonts w:ascii="Palatino" w:hAnsi="Palatino"/>
        </w:rPr>
        <w:t xml:space="preserve"> from 2:30-4:30PM EST.</w:t>
      </w:r>
    </w:p>
    <w:p w14:paraId="1C8FE9B2" w14:textId="77777777" w:rsidR="00FE5B4F" w:rsidRDefault="00FE5B4F" w:rsidP="000D4576">
      <w:pPr>
        <w:spacing w:before="0" w:after="0"/>
        <w:ind w:left="0"/>
      </w:pPr>
    </w:p>
    <w:p w14:paraId="580509A2" w14:textId="77777777" w:rsidR="00FE5B4F" w:rsidRDefault="00FE5B4F" w:rsidP="000D4576">
      <w:pPr>
        <w:spacing w:before="0" w:after="0"/>
        <w:ind w:left="0"/>
      </w:pPr>
    </w:p>
    <w:tbl>
      <w:tblPr>
        <w:tblStyle w:val="TableGrid"/>
        <w:tblW w:w="0" w:type="auto"/>
        <w:tblInd w:w="108" w:type="dxa"/>
        <w:tblLook w:val="04A0" w:firstRow="1" w:lastRow="0" w:firstColumn="1" w:lastColumn="0" w:noHBand="0" w:noVBand="1"/>
      </w:tblPr>
      <w:tblGrid>
        <w:gridCol w:w="10440"/>
        <w:gridCol w:w="3150"/>
      </w:tblGrid>
      <w:tr w:rsidR="003C5D9B" w:rsidRPr="00FE5B4F" w14:paraId="25B1773B" w14:textId="77777777" w:rsidTr="003C5D9B">
        <w:tc>
          <w:tcPr>
            <w:tcW w:w="10440" w:type="dxa"/>
          </w:tcPr>
          <w:p w14:paraId="08EDFB95" w14:textId="77777777" w:rsidR="00FE5B4F" w:rsidRPr="00FE5B4F" w:rsidRDefault="00FE5B4F" w:rsidP="00FE5B4F">
            <w:pPr>
              <w:spacing w:before="0" w:after="0"/>
              <w:ind w:left="0"/>
              <w:rPr>
                <w:b/>
              </w:rPr>
            </w:pPr>
            <w:r w:rsidRPr="00FE5B4F">
              <w:rPr>
                <w:b/>
              </w:rPr>
              <w:t>Action item</w:t>
            </w:r>
          </w:p>
        </w:tc>
        <w:tc>
          <w:tcPr>
            <w:tcW w:w="3150" w:type="dxa"/>
          </w:tcPr>
          <w:p w14:paraId="2CD94179" w14:textId="77777777" w:rsidR="00FE5B4F" w:rsidRPr="00FE5B4F" w:rsidRDefault="00FE5B4F" w:rsidP="00FE5B4F">
            <w:pPr>
              <w:spacing w:before="0" w:after="0"/>
              <w:ind w:left="0"/>
              <w:rPr>
                <w:b/>
              </w:rPr>
            </w:pPr>
            <w:r w:rsidRPr="00FE5B4F">
              <w:rPr>
                <w:b/>
              </w:rPr>
              <w:t>Assignee</w:t>
            </w:r>
          </w:p>
        </w:tc>
      </w:tr>
      <w:tr w:rsidR="005D3090" w14:paraId="0C9C3CC0" w14:textId="77777777" w:rsidTr="003C5D9B">
        <w:tc>
          <w:tcPr>
            <w:tcW w:w="10440" w:type="dxa"/>
          </w:tcPr>
          <w:p w14:paraId="2437D5B9" w14:textId="2C6A7253" w:rsidR="005D3090" w:rsidRPr="0058222F" w:rsidRDefault="008435FF" w:rsidP="00FE5B4F">
            <w:pPr>
              <w:spacing w:before="0" w:after="0"/>
              <w:ind w:left="0"/>
            </w:pPr>
            <w:r>
              <w:t>Investigate distinction between diagnoses and problems in systems, standards, care settings, etc.</w:t>
            </w:r>
          </w:p>
        </w:tc>
        <w:tc>
          <w:tcPr>
            <w:tcW w:w="3150" w:type="dxa"/>
          </w:tcPr>
          <w:p w14:paraId="0D0ED208" w14:textId="25BBB062" w:rsidR="005D3090" w:rsidRDefault="008435FF" w:rsidP="00FE5B4F">
            <w:pPr>
              <w:spacing w:before="0" w:after="0"/>
              <w:ind w:left="0"/>
            </w:pPr>
            <w:r>
              <w:t>MITRE</w:t>
            </w:r>
          </w:p>
        </w:tc>
      </w:tr>
      <w:tr w:rsidR="005D3090" w14:paraId="33FC6EF9" w14:textId="77777777" w:rsidTr="003C5D9B">
        <w:tc>
          <w:tcPr>
            <w:tcW w:w="10440" w:type="dxa"/>
          </w:tcPr>
          <w:p w14:paraId="60D33BEF" w14:textId="0AB0A203" w:rsidR="005D3090" w:rsidRPr="0058222F" w:rsidRDefault="008435FF" w:rsidP="009201F3">
            <w:pPr>
              <w:spacing w:before="0" w:after="0"/>
              <w:ind w:left="0"/>
            </w:pPr>
            <w:r>
              <w:t>Incorporate feedback into Immunization datatype recommendations</w:t>
            </w:r>
          </w:p>
        </w:tc>
        <w:tc>
          <w:tcPr>
            <w:tcW w:w="3150" w:type="dxa"/>
          </w:tcPr>
          <w:p w14:paraId="22AF23C8" w14:textId="354407FC" w:rsidR="005D3090" w:rsidRDefault="008435FF" w:rsidP="00FE5B4F">
            <w:pPr>
              <w:spacing w:before="0" w:after="0"/>
              <w:ind w:left="0"/>
            </w:pPr>
            <w:r>
              <w:t>MITRE</w:t>
            </w:r>
          </w:p>
        </w:tc>
      </w:tr>
    </w:tbl>
    <w:p w14:paraId="1C3D69AA" w14:textId="77777777" w:rsidR="00B1068A" w:rsidRDefault="00B1068A" w:rsidP="006525C5">
      <w:pPr>
        <w:spacing w:before="0" w:after="0"/>
        <w:ind w:left="0"/>
      </w:pPr>
    </w:p>
    <w:sectPr w:rsidR="00B1068A" w:rsidSect="000138D0">
      <w:footerReference w:type="even" r:id="rId17"/>
      <w:footerReference w:type="default" r:id="rId18"/>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51B4C" w14:textId="77777777" w:rsidR="000A1B7D" w:rsidRDefault="000A1B7D">
      <w:r>
        <w:separator/>
      </w:r>
    </w:p>
    <w:p w14:paraId="2994D740" w14:textId="77777777" w:rsidR="000A1B7D" w:rsidRDefault="000A1B7D"/>
    <w:p w14:paraId="4E128545" w14:textId="77777777" w:rsidR="000A1B7D" w:rsidRDefault="000A1B7D"/>
  </w:endnote>
  <w:endnote w:type="continuationSeparator" w:id="0">
    <w:p w14:paraId="18F2E1E3" w14:textId="77777777" w:rsidR="000A1B7D" w:rsidRDefault="000A1B7D">
      <w:r>
        <w:continuationSeparator/>
      </w:r>
    </w:p>
    <w:p w14:paraId="38D06D99" w14:textId="77777777" w:rsidR="000A1B7D" w:rsidRDefault="000A1B7D"/>
    <w:p w14:paraId="2F095FE6" w14:textId="77777777" w:rsidR="000A1B7D" w:rsidRDefault="000A1B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A4A9F" w14:textId="77777777" w:rsidR="000A1B7D" w:rsidRDefault="000A1B7D" w:rsidP="00CB39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0B6ABA" w14:textId="77777777" w:rsidR="000A1B7D" w:rsidRDefault="000A1B7D" w:rsidP="00625C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DD828F" w14:textId="77777777" w:rsidR="000A1B7D" w:rsidRPr="00625C47" w:rsidRDefault="000A1B7D" w:rsidP="00CB3910">
    <w:pPr>
      <w:pStyle w:val="Footer"/>
      <w:framePr w:wrap="around" w:vAnchor="text" w:hAnchor="margin" w:xAlign="right" w:y="1"/>
      <w:rPr>
        <w:rStyle w:val="PageNumber"/>
        <w:rFonts w:ascii="Arial" w:hAnsi="Arial"/>
        <w:sz w:val="16"/>
        <w:szCs w:val="16"/>
      </w:rPr>
    </w:pPr>
    <w:r w:rsidRPr="00625C47">
      <w:rPr>
        <w:rStyle w:val="PageNumber"/>
        <w:rFonts w:ascii="Arial" w:hAnsi="Arial"/>
        <w:sz w:val="16"/>
        <w:szCs w:val="16"/>
      </w:rPr>
      <w:fldChar w:fldCharType="begin"/>
    </w:r>
    <w:r w:rsidRPr="00625C47">
      <w:rPr>
        <w:rStyle w:val="PageNumber"/>
        <w:rFonts w:ascii="Arial" w:hAnsi="Arial"/>
        <w:sz w:val="16"/>
        <w:szCs w:val="16"/>
      </w:rPr>
      <w:instrText xml:space="preserve">PAGE  </w:instrText>
    </w:r>
    <w:r w:rsidRPr="00625C47">
      <w:rPr>
        <w:rStyle w:val="PageNumber"/>
        <w:rFonts w:ascii="Arial" w:hAnsi="Arial"/>
        <w:sz w:val="16"/>
        <w:szCs w:val="16"/>
      </w:rPr>
      <w:fldChar w:fldCharType="separate"/>
    </w:r>
    <w:r w:rsidR="00CF0F99">
      <w:rPr>
        <w:rStyle w:val="PageNumber"/>
        <w:rFonts w:ascii="Arial" w:hAnsi="Arial"/>
        <w:noProof/>
        <w:sz w:val="16"/>
        <w:szCs w:val="16"/>
      </w:rPr>
      <w:t>6</w:t>
    </w:r>
    <w:r w:rsidRPr="00625C47">
      <w:rPr>
        <w:rStyle w:val="PageNumber"/>
        <w:rFonts w:ascii="Arial" w:hAnsi="Arial"/>
        <w:sz w:val="16"/>
        <w:szCs w:val="16"/>
      </w:rPr>
      <w:fldChar w:fldCharType="end"/>
    </w:r>
  </w:p>
  <w:p w14:paraId="39081870" w14:textId="77777777" w:rsidR="000A1B7D" w:rsidRDefault="000A1B7D" w:rsidP="00625C47">
    <w:pPr>
      <w:pStyle w:val="Footer"/>
      <w:ind w:right="360"/>
      <w:jc w:val="left"/>
    </w:pPr>
    <w:r w:rsidRPr="008A61BB">
      <w:rPr>
        <w:rFonts w:ascii="Arial" w:hAnsi="Arial" w:cs="Arial"/>
        <w:sz w:val="16"/>
        <w:szCs w:val="18"/>
      </w:rPr>
      <w:t>Technical Authority for the Unified Clinical Quality Improvement Framework (Tacoma)</w:t>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r>
      <w:rPr>
        <w:rFonts w:ascii="Arial" w:hAnsi="Arial" w:cs="Arial"/>
        <w:sz w:val="16"/>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5DFB9" w14:textId="77777777" w:rsidR="000A1B7D" w:rsidRDefault="000A1B7D">
      <w:r>
        <w:separator/>
      </w:r>
    </w:p>
    <w:p w14:paraId="7714B3A4" w14:textId="77777777" w:rsidR="000A1B7D" w:rsidRDefault="000A1B7D"/>
    <w:p w14:paraId="703C88F2" w14:textId="77777777" w:rsidR="000A1B7D" w:rsidRDefault="000A1B7D"/>
  </w:footnote>
  <w:footnote w:type="continuationSeparator" w:id="0">
    <w:p w14:paraId="117429E0" w14:textId="77777777" w:rsidR="000A1B7D" w:rsidRDefault="000A1B7D">
      <w:r>
        <w:continuationSeparator/>
      </w:r>
    </w:p>
    <w:p w14:paraId="30773B03" w14:textId="77777777" w:rsidR="000A1B7D" w:rsidRDefault="000A1B7D"/>
    <w:p w14:paraId="691FA440" w14:textId="77777777" w:rsidR="000A1B7D" w:rsidRDefault="000A1B7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625F9E"/>
    <w:lvl w:ilvl="0">
      <w:start w:val="1"/>
      <w:numFmt w:val="decimal"/>
      <w:lvlText w:val="%1."/>
      <w:lvlJc w:val="left"/>
      <w:pPr>
        <w:tabs>
          <w:tab w:val="num" w:pos="1800"/>
        </w:tabs>
        <w:ind w:left="1800" w:hanging="360"/>
      </w:pPr>
    </w:lvl>
  </w:abstractNum>
  <w:abstractNum w:abstractNumId="1">
    <w:nsid w:val="FFFFFF7D"/>
    <w:multiLevelType w:val="singleLevel"/>
    <w:tmpl w:val="AE8CC192"/>
    <w:lvl w:ilvl="0">
      <w:start w:val="1"/>
      <w:numFmt w:val="decimal"/>
      <w:lvlText w:val="%1."/>
      <w:lvlJc w:val="left"/>
      <w:pPr>
        <w:tabs>
          <w:tab w:val="num" w:pos="1440"/>
        </w:tabs>
        <w:ind w:left="1440" w:hanging="360"/>
      </w:pPr>
    </w:lvl>
  </w:abstractNum>
  <w:abstractNum w:abstractNumId="2">
    <w:nsid w:val="FFFFFF7E"/>
    <w:multiLevelType w:val="singleLevel"/>
    <w:tmpl w:val="BE2A030A"/>
    <w:lvl w:ilvl="0">
      <w:start w:val="1"/>
      <w:numFmt w:val="decimal"/>
      <w:lvlText w:val="%1."/>
      <w:lvlJc w:val="left"/>
      <w:pPr>
        <w:tabs>
          <w:tab w:val="num" w:pos="1080"/>
        </w:tabs>
        <w:ind w:left="1080" w:hanging="360"/>
      </w:pPr>
    </w:lvl>
  </w:abstractNum>
  <w:abstractNum w:abstractNumId="3">
    <w:nsid w:val="FFFFFF7F"/>
    <w:multiLevelType w:val="singleLevel"/>
    <w:tmpl w:val="6A328854"/>
    <w:lvl w:ilvl="0">
      <w:start w:val="1"/>
      <w:numFmt w:val="decimal"/>
      <w:lvlText w:val="%1."/>
      <w:lvlJc w:val="left"/>
      <w:pPr>
        <w:tabs>
          <w:tab w:val="num" w:pos="720"/>
        </w:tabs>
        <w:ind w:left="720" w:hanging="360"/>
      </w:pPr>
    </w:lvl>
  </w:abstractNum>
  <w:abstractNum w:abstractNumId="4">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96CC36A"/>
    <w:lvl w:ilvl="0">
      <w:start w:val="1"/>
      <w:numFmt w:val="decimal"/>
      <w:lvlText w:val="%1."/>
      <w:lvlJc w:val="left"/>
      <w:pPr>
        <w:tabs>
          <w:tab w:val="num" w:pos="360"/>
        </w:tabs>
        <w:ind w:left="360" w:hanging="360"/>
      </w:pPr>
    </w:lvl>
  </w:abstractNum>
  <w:abstractNum w:abstractNumId="9">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304BDA"/>
    <w:multiLevelType w:val="hybridMultilevel"/>
    <w:tmpl w:val="7D6E5280"/>
    <w:lvl w:ilvl="0" w:tplc="62BC2034">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B5320B7"/>
    <w:multiLevelType w:val="hybridMultilevel"/>
    <w:tmpl w:val="106E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584322"/>
    <w:multiLevelType w:val="hybridMultilevel"/>
    <w:tmpl w:val="16DECADE"/>
    <w:lvl w:ilvl="0" w:tplc="66F6579A">
      <w:start w:val="1"/>
      <w:numFmt w:val="decimal"/>
      <w:lvlText w:val="%1."/>
      <w:lvlJc w:val="left"/>
      <w:pPr>
        <w:ind w:left="597" w:hanging="360"/>
      </w:pPr>
      <w:rPr>
        <w:rFonts w:hint="default"/>
      </w:rPr>
    </w:lvl>
    <w:lvl w:ilvl="1" w:tplc="04090019" w:tentative="1">
      <w:start w:val="1"/>
      <w:numFmt w:val="lowerLetter"/>
      <w:lvlText w:val="%2."/>
      <w:lvlJc w:val="left"/>
      <w:pPr>
        <w:ind w:left="1317" w:hanging="360"/>
      </w:pPr>
    </w:lvl>
    <w:lvl w:ilvl="2" w:tplc="0409001B" w:tentative="1">
      <w:start w:val="1"/>
      <w:numFmt w:val="lowerRoman"/>
      <w:lvlText w:val="%3."/>
      <w:lvlJc w:val="right"/>
      <w:pPr>
        <w:ind w:left="2037" w:hanging="180"/>
      </w:pPr>
    </w:lvl>
    <w:lvl w:ilvl="3" w:tplc="0409000F" w:tentative="1">
      <w:start w:val="1"/>
      <w:numFmt w:val="decimal"/>
      <w:lvlText w:val="%4."/>
      <w:lvlJc w:val="left"/>
      <w:pPr>
        <w:ind w:left="2757" w:hanging="360"/>
      </w:pPr>
    </w:lvl>
    <w:lvl w:ilvl="4" w:tplc="04090019" w:tentative="1">
      <w:start w:val="1"/>
      <w:numFmt w:val="lowerLetter"/>
      <w:lvlText w:val="%5."/>
      <w:lvlJc w:val="left"/>
      <w:pPr>
        <w:ind w:left="3477" w:hanging="360"/>
      </w:pPr>
    </w:lvl>
    <w:lvl w:ilvl="5" w:tplc="0409001B" w:tentative="1">
      <w:start w:val="1"/>
      <w:numFmt w:val="lowerRoman"/>
      <w:lvlText w:val="%6."/>
      <w:lvlJc w:val="right"/>
      <w:pPr>
        <w:ind w:left="4197" w:hanging="180"/>
      </w:pPr>
    </w:lvl>
    <w:lvl w:ilvl="6" w:tplc="0409000F" w:tentative="1">
      <w:start w:val="1"/>
      <w:numFmt w:val="decimal"/>
      <w:lvlText w:val="%7."/>
      <w:lvlJc w:val="left"/>
      <w:pPr>
        <w:ind w:left="4917" w:hanging="360"/>
      </w:pPr>
    </w:lvl>
    <w:lvl w:ilvl="7" w:tplc="04090019" w:tentative="1">
      <w:start w:val="1"/>
      <w:numFmt w:val="lowerLetter"/>
      <w:lvlText w:val="%8."/>
      <w:lvlJc w:val="left"/>
      <w:pPr>
        <w:ind w:left="5637" w:hanging="360"/>
      </w:pPr>
    </w:lvl>
    <w:lvl w:ilvl="8" w:tplc="0409001B" w:tentative="1">
      <w:start w:val="1"/>
      <w:numFmt w:val="lowerRoman"/>
      <w:lvlText w:val="%9."/>
      <w:lvlJc w:val="right"/>
      <w:pPr>
        <w:ind w:left="6357" w:hanging="180"/>
      </w:pPr>
    </w:lvl>
  </w:abstractNum>
  <w:abstractNum w:abstractNumId="14">
    <w:nsid w:val="0CE32151"/>
    <w:multiLevelType w:val="hybridMultilevel"/>
    <w:tmpl w:val="CE0E942C"/>
    <w:lvl w:ilvl="0" w:tplc="D4C6628C">
      <w:start w:val="1"/>
      <w:numFmt w:val="bullet"/>
      <w:lvlText w:val="•"/>
      <w:lvlJc w:val="left"/>
      <w:pPr>
        <w:tabs>
          <w:tab w:val="num" w:pos="720"/>
        </w:tabs>
        <w:ind w:left="720" w:hanging="360"/>
      </w:pPr>
      <w:rPr>
        <w:rFonts w:ascii="Arial" w:hAnsi="Arial" w:hint="default"/>
      </w:rPr>
    </w:lvl>
    <w:lvl w:ilvl="1" w:tplc="31D085CA" w:tentative="1">
      <w:start w:val="1"/>
      <w:numFmt w:val="bullet"/>
      <w:lvlText w:val="•"/>
      <w:lvlJc w:val="left"/>
      <w:pPr>
        <w:tabs>
          <w:tab w:val="num" w:pos="1440"/>
        </w:tabs>
        <w:ind w:left="1440" w:hanging="360"/>
      </w:pPr>
      <w:rPr>
        <w:rFonts w:ascii="Arial" w:hAnsi="Arial" w:hint="default"/>
      </w:rPr>
    </w:lvl>
    <w:lvl w:ilvl="2" w:tplc="302EB690" w:tentative="1">
      <w:start w:val="1"/>
      <w:numFmt w:val="bullet"/>
      <w:lvlText w:val="•"/>
      <w:lvlJc w:val="left"/>
      <w:pPr>
        <w:tabs>
          <w:tab w:val="num" w:pos="2160"/>
        </w:tabs>
        <w:ind w:left="2160" w:hanging="360"/>
      </w:pPr>
      <w:rPr>
        <w:rFonts w:ascii="Arial" w:hAnsi="Arial" w:hint="default"/>
      </w:rPr>
    </w:lvl>
    <w:lvl w:ilvl="3" w:tplc="4E3E2338" w:tentative="1">
      <w:start w:val="1"/>
      <w:numFmt w:val="bullet"/>
      <w:lvlText w:val="•"/>
      <w:lvlJc w:val="left"/>
      <w:pPr>
        <w:tabs>
          <w:tab w:val="num" w:pos="2880"/>
        </w:tabs>
        <w:ind w:left="2880" w:hanging="360"/>
      </w:pPr>
      <w:rPr>
        <w:rFonts w:ascii="Arial" w:hAnsi="Arial" w:hint="default"/>
      </w:rPr>
    </w:lvl>
    <w:lvl w:ilvl="4" w:tplc="5C546F14" w:tentative="1">
      <w:start w:val="1"/>
      <w:numFmt w:val="bullet"/>
      <w:lvlText w:val="•"/>
      <w:lvlJc w:val="left"/>
      <w:pPr>
        <w:tabs>
          <w:tab w:val="num" w:pos="3600"/>
        </w:tabs>
        <w:ind w:left="3600" w:hanging="360"/>
      </w:pPr>
      <w:rPr>
        <w:rFonts w:ascii="Arial" w:hAnsi="Arial" w:hint="default"/>
      </w:rPr>
    </w:lvl>
    <w:lvl w:ilvl="5" w:tplc="BE2899B6" w:tentative="1">
      <w:start w:val="1"/>
      <w:numFmt w:val="bullet"/>
      <w:lvlText w:val="•"/>
      <w:lvlJc w:val="left"/>
      <w:pPr>
        <w:tabs>
          <w:tab w:val="num" w:pos="4320"/>
        </w:tabs>
        <w:ind w:left="4320" w:hanging="360"/>
      </w:pPr>
      <w:rPr>
        <w:rFonts w:ascii="Arial" w:hAnsi="Arial" w:hint="default"/>
      </w:rPr>
    </w:lvl>
    <w:lvl w:ilvl="6" w:tplc="7A688806" w:tentative="1">
      <w:start w:val="1"/>
      <w:numFmt w:val="bullet"/>
      <w:lvlText w:val="•"/>
      <w:lvlJc w:val="left"/>
      <w:pPr>
        <w:tabs>
          <w:tab w:val="num" w:pos="5040"/>
        </w:tabs>
        <w:ind w:left="5040" w:hanging="360"/>
      </w:pPr>
      <w:rPr>
        <w:rFonts w:ascii="Arial" w:hAnsi="Arial" w:hint="default"/>
      </w:rPr>
    </w:lvl>
    <w:lvl w:ilvl="7" w:tplc="AE68783C" w:tentative="1">
      <w:start w:val="1"/>
      <w:numFmt w:val="bullet"/>
      <w:lvlText w:val="•"/>
      <w:lvlJc w:val="left"/>
      <w:pPr>
        <w:tabs>
          <w:tab w:val="num" w:pos="5760"/>
        </w:tabs>
        <w:ind w:left="5760" w:hanging="360"/>
      </w:pPr>
      <w:rPr>
        <w:rFonts w:ascii="Arial" w:hAnsi="Arial" w:hint="default"/>
      </w:rPr>
    </w:lvl>
    <w:lvl w:ilvl="8" w:tplc="2C76FADC" w:tentative="1">
      <w:start w:val="1"/>
      <w:numFmt w:val="bullet"/>
      <w:lvlText w:val="•"/>
      <w:lvlJc w:val="left"/>
      <w:pPr>
        <w:tabs>
          <w:tab w:val="num" w:pos="6480"/>
        </w:tabs>
        <w:ind w:left="6480" w:hanging="360"/>
      </w:pPr>
      <w:rPr>
        <w:rFonts w:ascii="Arial" w:hAnsi="Arial" w:hint="default"/>
      </w:rPr>
    </w:lvl>
  </w:abstractNum>
  <w:abstractNum w:abstractNumId="15">
    <w:nsid w:val="153666F8"/>
    <w:multiLevelType w:val="hybridMultilevel"/>
    <w:tmpl w:val="0726A60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nsid w:val="1644586F"/>
    <w:multiLevelType w:val="hybridMultilevel"/>
    <w:tmpl w:val="BFA6B9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91033AE"/>
    <w:multiLevelType w:val="hybridMultilevel"/>
    <w:tmpl w:val="73EC9F60"/>
    <w:lvl w:ilvl="0" w:tplc="429CC52A">
      <w:start w:val="9"/>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1A9032D2"/>
    <w:multiLevelType w:val="hybridMultilevel"/>
    <w:tmpl w:val="F7844B9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1B705881"/>
    <w:multiLevelType w:val="hybridMultilevel"/>
    <w:tmpl w:val="1088A972"/>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nsid w:val="1DCD0665"/>
    <w:multiLevelType w:val="hybridMultilevel"/>
    <w:tmpl w:val="E928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4E10E4C"/>
    <w:multiLevelType w:val="hybridMultilevel"/>
    <w:tmpl w:val="5D064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0F66A9"/>
    <w:multiLevelType w:val="hybridMultilevel"/>
    <w:tmpl w:val="6A24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1D61BB"/>
    <w:multiLevelType w:val="multilevel"/>
    <w:tmpl w:val="3F865C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B9214F7"/>
    <w:multiLevelType w:val="hybridMultilevel"/>
    <w:tmpl w:val="E5824042"/>
    <w:lvl w:ilvl="0" w:tplc="04090001">
      <w:start w:val="1"/>
      <w:numFmt w:val="bullet"/>
      <w:lvlText w:val=""/>
      <w:lvlJc w:val="left"/>
      <w:pPr>
        <w:ind w:left="849" w:hanging="360"/>
      </w:pPr>
      <w:rPr>
        <w:rFonts w:ascii="Symbol" w:hAnsi="Symbol" w:hint="default"/>
      </w:rPr>
    </w:lvl>
    <w:lvl w:ilvl="1" w:tplc="04090003" w:tentative="1">
      <w:start w:val="1"/>
      <w:numFmt w:val="bullet"/>
      <w:lvlText w:val="o"/>
      <w:lvlJc w:val="left"/>
      <w:pPr>
        <w:ind w:left="1569" w:hanging="360"/>
      </w:pPr>
      <w:rPr>
        <w:rFonts w:ascii="Courier New" w:hAnsi="Courier New" w:hint="default"/>
      </w:rPr>
    </w:lvl>
    <w:lvl w:ilvl="2" w:tplc="04090005" w:tentative="1">
      <w:start w:val="1"/>
      <w:numFmt w:val="bullet"/>
      <w:lvlText w:val=""/>
      <w:lvlJc w:val="left"/>
      <w:pPr>
        <w:ind w:left="2289" w:hanging="360"/>
      </w:pPr>
      <w:rPr>
        <w:rFonts w:ascii="Wingdings" w:hAnsi="Wingdings" w:hint="default"/>
      </w:rPr>
    </w:lvl>
    <w:lvl w:ilvl="3" w:tplc="04090001" w:tentative="1">
      <w:start w:val="1"/>
      <w:numFmt w:val="bullet"/>
      <w:lvlText w:val=""/>
      <w:lvlJc w:val="left"/>
      <w:pPr>
        <w:ind w:left="3009" w:hanging="360"/>
      </w:pPr>
      <w:rPr>
        <w:rFonts w:ascii="Symbol" w:hAnsi="Symbol" w:hint="default"/>
      </w:rPr>
    </w:lvl>
    <w:lvl w:ilvl="4" w:tplc="04090003" w:tentative="1">
      <w:start w:val="1"/>
      <w:numFmt w:val="bullet"/>
      <w:lvlText w:val="o"/>
      <w:lvlJc w:val="left"/>
      <w:pPr>
        <w:ind w:left="3729" w:hanging="360"/>
      </w:pPr>
      <w:rPr>
        <w:rFonts w:ascii="Courier New" w:hAnsi="Courier New" w:hint="default"/>
      </w:rPr>
    </w:lvl>
    <w:lvl w:ilvl="5" w:tplc="04090005" w:tentative="1">
      <w:start w:val="1"/>
      <w:numFmt w:val="bullet"/>
      <w:lvlText w:val=""/>
      <w:lvlJc w:val="left"/>
      <w:pPr>
        <w:ind w:left="4449" w:hanging="360"/>
      </w:pPr>
      <w:rPr>
        <w:rFonts w:ascii="Wingdings" w:hAnsi="Wingdings" w:hint="default"/>
      </w:rPr>
    </w:lvl>
    <w:lvl w:ilvl="6" w:tplc="04090001" w:tentative="1">
      <w:start w:val="1"/>
      <w:numFmt w:val="bullet"/>
      <w:lvlText w:val=""/>
      <w:lvlJc w:val="left"/>
      <w:pPr>
        <w:ind w:left="5169" w:hanging="360"/>
      </w:pPr>
      <w:rPr>
        <w:rFonts w:ascii="Symbol" w:hAnsi="Symbol" w:hint="default"/>
      </w:rPr>
    </w:lvl>
    <w:lvl w:ilvl="7" w:tplc="04090003" w:tentative="1">
      <w:start w:val="1"/>
      <w:numFmt w:val="bullet"/>
      <w:lvlText w:val="o"/>
      <w:lvlJc w:val="left"/>
      <w:pPr>
        <w:ind w:left="5889" w:hanging="360"/>
      </w:pPr>
      <w:rPr>
        <w:rFonts w:ascii="Courier New" w:hAnsi="Courier New" w:hint="default"/>
      </w:rPr>
    </w:lvl>
    <w:lvl w:ilvl="8" w:tplc="04090005" w:tentative="1">
      <w:start w:val="1"/>
      <w:numFmt w:val="bullet"/>
      <w:lvlText w:val=""/>
      <w:lvlJc w:val="left"/>
      <w:pPr>
        <w:ind w:left="6609" w:hanging="360"/>
      </w:pPr>
      <w:rPr>
        <w:rFonts w:ascii="Wingdings" w:hAnsi="Wingdings" w:hint="default"/>
      </w:rPr>
    </w:lvl>
  </w:abstractNum>
  <w:abstractNum w:abstractNumId="25">
    <w:nsid w:val="3D4C5086"/>
    <w:multiLevelType w:val="hybridMultilevel"/>
    <w:tmpl w:val="E1D2DF78"/>
    <w:lvl w:ilvl="0" w:tplc="88BC3496">
      <w:start w:val="1"/>
      <w:numFmt w:val="bullet"/>
      <w:lvlText w:val="–"/>
      <w:lvlJc w:val="left"/>
      <w:pPr>
        <w:tabs>
          <w:tab w:val="num" w:pos="720"/>
        </w:tabs>
        <w:ind w:left="720" w:hanging="360"/>
      </w:pPr>
      <w:rPr>
        <w:rFonts w:ascii="Arial" w:hAnsi="Arial" w:hint="default"/>
      </w:rPr>
    </w:lvl>
    <w:lvl w:ilvl="1" w:tplc="C9BCC29C">
      <w:start w:val="1"/>
      <w:numFmt w:val="bullet"/>
      <w:lvlText w:val="–"/>
      <w:lvlJc w:val="left"/>
      <w:pPr>
        <w:tabs>
          <w:tab w:val="num" w:pos="1440"/>
        </w:tabs>
        <w:ind w:left="1440" w:hanging="360"/>
      </w:pPr>
      <w:rPr>
        <w:rFonts w:ascii="Arial" w:hAnsi="Arial" w:hint="default"/>
      </w:rPr>
    </w:lvl>
    <w:lvl w:ilvl="2" w:tplc="8138DE16" w:tentative="1">
      <w:start w:val="1"/>
      <w:numFmt w:val="bullet"/>
      <w:lvlText w:val="–"/>
      <w:lvlJc w:val="left"/>
      <w:pPr>
        <w:tabs>
          <w:tab w:val="num" w:pos="2160"/>
        </w:tabs>
        <w:ind w:left="2160" w:hanging="360"/>
      </w:pPr>
      <w:rPr>
        <w:rFonts w:ascii="Arial" w:hAnsi="Arial" w:hint="default"/>
      </w:rPr>
    </w:lvl>
    <w:lvl w:ilvl="3" w:tplc="6F4E7D48" w:tentative="1">
      <w:start w:val="1"/>
      <w:numFmt w:val="bullet"/>
      <w:lvlText w:val="–"/>
      <w:lvlJc w:val="left"/>
      <w:pPr>
        <w:tabs>
          <w:tab w:val="num" w:pos="2880"/>
        </w:tabs>
        <w:ind w:left="2880" w:hanging="360"/>
      </w:pPr>
      <w:rPr>
        <w:rFonts w:ascii="Arial" w:hAnsi="Arial" w:hint="default"/>
      </w:rPr>
    </w:lvl>
    <w:lvl w:ilvl="4" w:tplc="CA4A195E" w:tentative="1">
      <w:start w:val="1"/>
      <w:numFmt w:val="bullet"/>
      <w:lvlText w:val="–"/>
      <w:lvlJc w:val="left"/>
      <w:pPr>
        <w:tabs>
          <w:tab w:val="num" w:pos="3600"/>
        </w:tabs>
        <w:ind w:left="3600" w:hanging="360"/>
      </w:pPr>
      <w:rPr>
        <w:rFonts w:ascii="Arial" w:hAnsi="Arial" w:hint="default"/>
      </w:rPr>
    </w:lvl>
    <w:lvl w:ilvl="5" w:tplc="864A5350" w:tentative="1">
      <w:start w:val="1"/>
      <w:numFmt w:val="bullet"/>
      <w:lvlText w:val="–"/>
      <w:lvlJc w:val="left"/>
      <w:pPr>
        <w:tabs>
          <w:tab w:val="num" w:pos="4320"/>
        </w:tabs>
        <w:ind w:left="4320" w:hanging="360"/>
      </w:pPr>
      <w:rPr>
        <w:rFonts w:ascii="Arial" w:hAnsi="Arial" w:hint="default"/>
      </w:rPr>
    </w:lvl>
    <w:lvl w:ilvl="6" w:tplc="84E6CBBA" w:tentative="1">
      <w:start w:val="1"/>
      <w:numFmt w:val="bullet"/>
      <w:lvlText w:val="–"/>
      <w:lvlJc w:val="left"/>
      <w:pPr>
        <w:tabs>
          <w:tab w:val="num" w:pos="5040"/>
        </w:tabs>
        <w:ind w:left="5040" w:hanging="360"/>
      </w:pPr>
      <w:rPr>
        <w:rFonts w:ascii="Arial" w:hAnsi="Arial" w:hint="default"/>
      </w:rPr>
    </w:lvl>
    <w:lvl w:ilvl="7" w:tplc="28D4CEAC" w:tentative="1">
      <w:start w:val="1"/>
      <w:numFmt w:val="bullet"/>
      <w:lvlText w:val="–"/>
      <w:lvlJc w:val="left"/>
      <w:pPr>
        <w:tabs>
          <w:tab w:val="num" w:pos="5760"/>
        </w:tabs>
        <w:ind w:left="5760" w:hanging="360"/>
      </w:pPr>
      <w:rPr>
        <w:rFonts w:ascii="Arial" w:hAnsi="Arial" w:hint="default"/>
      </w:rPr>
    </w:lvl>
    <w:lvl w:ilvl="8" w:tplc="1512B142" w:tentative="1">
      <w:start w:val="1"/>
      <w:numFmt w:val="bullet"/>
      <w:lvlText w:val="–"/>
      <w:lvlJc w:val="left"/>
      <w:pPr>
        <w:tabs>
          <w:tab w:val="num" w:pos="6480"/>
        </w:tabs>
        <w:ind w:left="6480" w:hanging="360"/>
      </w:pPr>
      <w:rPr>
        <w:rFonts w:ascii="Arial" w:hAnsi="Arial" w:hint="default"/>
      </w:rPr>
    </w:lvl>
  </w:abstractNum>
  <w:abstractNum w:abstractNumId="26">
    <w:nsid w:val="40D854EE"/>
    <w:multiLevelType w:val="hybridMultilevel"/>
    <w:tmpl w:val="5460530A"/>
    <w:lvl w:ilvl="0" w:tplc="0409001B">
      <w:start w:val="1"/>
      <w:numFmt w:val="lowerRoman"/>
      <w:lvlText w:val="%1."/>
      <w:lvlJc w:val="right"/>
      <w:pPr>
        <w:ind w:left="1440" w:hanging="360"/>
      </w:pPr>
    </w:lvl>
    <w:lvl w:ilvl="1" w:tplc="2B9078E8">
      <w:start w:val="4"/>
      <w:numFmt w:val="bullet"/>
      <w:lvlText w:val="-"/>
      <w:lvlJc w:val="left"/>
      <w:pPr>
        <w:ind w:left="2040" w:hanging="240"/>
      </w:pPr>
      <w:rPr>
        <w:rFonts w:asciiTheme="minorHAnsi" w:eastAsiaTheme="minorEastAsia" w:hAnsiTheme="minorHAns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21E4B28"/>
    <w:multiLevelType w:val="hybridMultilevel"/>
    <w:tmpl w:val="FDDEC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2BD178D"/>
    <w:multiLevelType w:val="multilevel"/>
    <w:tmpl w:val="876EF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6352698"/>
    <w:multiLevelType w:val="hybridMultilevel"/>
    <w:tmpl w:val="931AD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7444DB6"/>
    <w:multiLevelType w:val="hybridMultilevel"/>
    <w:tmpl w:val="05EEF636"/>
    <w:lvl w:ilvl="0" w:tplc="04090019">
      <w:start w:val="1"/>
      <w:numFmt w:val="lowerLetter"/>
      <w:lvlText w:val="%1."/>
      <w:lvlJc w:val="left"/>
      <w:pPr>
        <w:ind w:left="792" w:hanging="360"/>
      </w:p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A637CBF"/>
    <w:multiLevelType w:val="hybridMultilevel"/>
    <w:tmpl w:val="D424120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5946A4"/>
    <w:multiLevelType w:val="hybridMultilevel"/>
    <w:tmpl w:val="A908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52215"/>
    <w:multiLevelType w:val="hybridMultilevel"/>
    <w:tmpl w:val="6324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E2250F"/>
    <w:multiLevelType w:val="hybridMultilevel"/>
    <w:tmpl w:val="00E2439A"/>
    <w:lvl w:ilvl="0" w:tplc="AEBA902A">
      <w:numFmt w:val="bullet"/>
      <w:lvlText w:val="-"/>
      <w:lvlJc w:val="left"/>
      <w:pPr>
        <w:ind w:left="432" w:hanging="360"/>
      </w:pPr>
      <w:rPr>
        <w:rFonts w:ascii="Calibri" w:eastAsia="Times New Roman" w:hAnsi="Calibri" w:cs="Times New Roman" w:hint="default"/>
      </w:rPr>
    </w:lvl>
    <w:lvl w:ilvl="1" w:tplc="04090003">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5">
    <w:nsid w:val="5D2F2887"/>
    <w:multiLevelType w:val="hybridMultilevel"/>
    <w:tmpl w:val="1554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BF7D5D"/>
    <w:multiLevelType w:val="hybridMultilevel"/>
    <w:tmpl w:val="179406C4"/>
    <w:lvl w:ilvl="0" w:tplc="A24A9CC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FB14EB"/>
    <w:multiLevelType w:val="hybridMultilevel"/>
    <w:tmpl w:val="5AEC6608"/>
    <w:lvl w:ilvl="0" w:tplc="5A7CDA18">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695352F2"/>
    <w:multiLevelType w:val="hybridMultilevel"/>
    <w:tmpl w:val="095681C8"/>
    <w:lvl w:ilvl="0" w:tplc="55CE1BE8">
      <w:start w:val="2"/>
      <w:numFmt w:val="decimal"/>
      <w:lvlText w:val="%1."/>
      <w:lvlJc w:val="left"/>
      <w:pPr>
        <w:ind w:left="2355" w:hanging="360"/>
      </w:pPr>
      <w:rPr>
        <w:rFonts w:hint="default"/>
      </w:rPr>
    </w:lvl>
    <w:lvl w:ilvl="1" w:tplc="04090019" w:tentative="1">
      <w:start w:val="1"/>
      <w:numFmt w:val="lowerLetter"/>
      <w:lvlText w:val="%2."/>
      <w:lvlJc w:val="left"/>
      <w:pPr>
        <w:ind w:left="3075" w:hanging="360"/>
      </w:pPr>
    </w:lvl>
    <w:lvl w:ilvl="2" w:tplc="0409001B" w:tentative="1">
      <w:start w:val="1"/>
      <w:numFmt w:val="lowerRoman"/>
      <w:lvlText w:val="%3."/>
      <w:lvlJc w:val="right"/>
      <w:pPr>
        <w:ind w:left="3795" w:hanging="180"/>
      </w:pPr>
    </w:lvl>
    <w:lvl w:ilvl="3" w:tplc="0409000F" w:tentative="1">
      <w:start w:val="1"/>
      <w:numFmt w:val="decimal"/>
      <w:lvlText w:val="%4."/>
      <w:lvlJc w:val="left"/>
      <w:pPr>
        <w:ind w:left="4515" w:hanging="360"/>
      </w:pPr>
    </w:lvl>
    <w:lvl w:ilvl="4" w:tplc="04090019" w:tentative="1">
      <w:start w:val="1"/>
      <w:numFmt w:val="lowerLetter"/>
      <w:lvlText w:val="%5."/>
      <w:lvlJc w:val="left"/>
      <w:pPr>
        <w:ind w:left="5235" w:hanging="360"/>
      </w:pPr>
    </w:lvl>
    <w:lvl w:ilvl="5" w:tplc="0409001B" w:tentative="1">
      <w:start w:val="1"/>
      <w:numFmt w:val="lowerRoman"/>
      <w:lvlText w:val="%6."/>
      <w:lvlJc w:val="right"/>
      <w:pPr>
        <w:ind w:left="5955" w:hanging="180"/>
      </w:pPr>
    </w:lvl>
    <w:lvl w:ilvl="6" w:tplc="0409000F" w:tentative="1">
      <w:start w:val="1"/>
      <w:numFmt w:val="decimal"/>
      <w:lvlText w:val="%7."/>
      <w:lvlJc w:val="left"/>
      <w:pPr>
        <w:ind w:left="6675" w:hanging="360"/>
      </w:pPr>
    </w:lvl>
    <w:lvl w:ilvl="7" w:tplc="04090019" w:tentative="1">
      <w:start w:val="1"/>
      <w:numFmt w:val="lowerLetter"/>
      <w:lvlText w:val="%8."/>
      <w:lvlJc w:val="left"/>
      <w:pPr>
        <w:ind w:left="7395" w:hanging="360"/>
      </w:pPr>
    </w:lvl>
    <w:lvl w:ilvl="8" w:tplc="0409001B" w:tentative="1">
      <w:start w:val="1"/>
      <w:numFmt w:val="lowerRoman"/>
      <w:lvlText w:val="%9."/>
      <w:lvlJc w:val="right"/>
      <w:pPr>
        <w:ind w:left="8115" w:hanging="180"/>
      </w:pPr>
    </w:lvl>
  </w:abstractNum>
  <w:abstractNum w:abstractNumId="39">
    <w:nsid w:val="6E934D52"/>
    <w:multiLevelType w:val="hybridMultilevel"/>
    <w:tmpl w:val="47202E52"/>
    <w:lvl w:ilvl="0" w:tplc="30B641B0">
      <w:start w:val="2"/>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6F6B1A16"/>
    <w:multiLevelType w:val="hybridMultilevel"/>
    <w:tmpl w:val="D854A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1E63FA"/>
    <w:multiLevelType w:val="hybridMultilevel"/>
    <w:tmpl w:val="E93AF770"/>
    <w:lvl w:ilvl="0" w:tplc="64408766">
      <w:start w:val="1"/>
      <w:numFmt w:val="decimal"/>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2">
    <w:nsid w:val="75DF3525"/>
    <w:multiLevelType w:val="hybridMultilevel"/>
    <w:tmpl w:val="6E6A6A06"/>
    <w:lvl w:ilvl="0" w:tplc="20C6AAF0">
      <w:start w:val="2"/>
      <w:numFmt w:val="decimal"/>
      <w:lvlText w:val="%1."/>
      <w:lvlJc w:val="left"/>
      <w:pPr>
        <w:ind w:left="2367" w:hanging="360"/>
      </w:pPr>
      <w:rPr>
        <w:rFonts w:hint="default"/>
      </w:rPr>
    </w:lvl>
    <w:lvl w:ilvl="1" w:tplc="04090019" w:tentative="1">
      <w:start w:val="1"/>
      <w:numFmt w:val="lowerLetter"/>
      <w:lvlText w:val="%2."/>
      <w:lvlJc w:val="left"/>
      <w:pPr>
        <w:ind w:left="3087" w:hanging="360"/>
      </w:pPr>
    </w:lvl>
    <w:lvl w:ilvl="2" w:tplc="0409001B" w:tentative="1">
      <w:start w:val="1"/>
      <w:numFmt w:val="lowerRoman"/>
      <w:lvlText w:val="%3."/>
      <w:lvlJc w:val="right"/>
      <w:pPr>
        <w:ind w:left="3807" w:hanging="180"/>
      </w:pPr>
    </w:lvl>
    <w:lvl w:ilvl="3" w:tplc="0409000F" w:tentative="1">
      <w:start w:val="1"/>
      <w:numFmt w:val="decimal"/>
      <w:lvlText w:val="%4."/>
      <w:lvlJc w:val="left"/>
      <w:pPr>
        <w:ind w:left="4527" w:hanging="360"/>
      </w:pPr>
    </w:lvl>
    <w:lvl w:ilvl="4" w:tplc="04090019" w:tentative="1">
      <w:start w:val="1"/>
      <w:numFmt w:val="lowerLetter"/>
      <w:lvlText w:val="%5."/>
      <w:lvlJc w:val="left"/>
      <w:pPr>
        <w:ind w:left="5247" w:hanging="360"/>
      </w:pPr>
    </w:lvl>
    <w:lvl w:ilvl="5" w:tplc="0409001B" w:tentative="1">
      <w:start w:val="1"/>
      <w:numFmt w:val="lowerRoman"/>
      <w:lvlText w:val="%6."/>
      <w:lvlJc w:val="right"/>
      <w:pPr>
        <w:ind w:left="5967" w:hanging="180"/>
      </w:pPr>
    </w:lvl>
    <w:lvl w:ilvl="6" w:tplc="0409000F" w:tentative="1">
      <w:start w:val="1"/>
      <w:numFmt w:val="decimal"/>
      <w:lvlText w:val="%7."/>
      <w:lvlJc w:val="left"/>
      <w:pPr>
        <w:ind w:left="6687" w:hanging="360"/>
      </w:pPr>
    </w:lvl>
    <w:lvl w:ilvl="7" w:tplc="04090019" w:tentative="1">
      <w:start w:val="1"/>
      <w:numFmt w:val="lowerLetter"/>
      <w:lvlText w:val="%8."/>
      <w:lvlJc w:val="left"/>
      <w:pPr>
        <w:ind w:left="7407" w:hanging="360"/>
      </w:pPr>
    </w:lvl>
    <w:lvl w:ilvl="8" w:tplc="0409001B" w:tentative="1">
      <w:start w:val="1"/>
      <w:numFmt w:val="lowerRoman"/>
      <w:lvlText w:val="%9."/>
      <w:lvlJc w:val="right"/>
      <w:pPr>
        <w:ind w:left="8127"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0"/>
  </w:num>
  <w:num w:numId="13">
    <w:abstractNumId w:val="19"/>
  </w:num>
  <w:num w:numId="14">
    <w:abstractNumId w:val="26"/>
  </w:num>
  <w:num w:numId="15">
    <w:abstractNumId w:val="17"/>
  </w:num>
  <w:num w:numId="16">
    <w:abstractNumId w:val="18"/>
  </w:num>
  <w:num w:numId="17">
    <w:abstractNumId w:val="37"/>
  </w:num>
  <w:num w:numId="18">
    <w:abstractNumId w:val="13"/>
  </w:num>
  <w:num w:numId="19">
    <w:abstractNumId w:val="41"/>
  </w:num>
  <w:num w:numId="20">
    <w:abstractNumId w:val="31"/>
  </w:num>
  <w:num w:numId="21">
    <w:abstractNumId w:val="38"/>
  </w:num>
  <w:num w:numId="22">
    <w:abstractNumId w:val="39"/>
  </w:num>
  <w:num w:numId="23">
    <w:abstractNumId w:val="42"/>
  </w:num>
  <w:num w:numId="24">
    <w:abstractNumId w:val="34"/>
  </w:num>
  <w:num w:numId="25">
    <w:abstractNumId w:val="16"/>
  </w:num>
  <w:num w:numId="26">
    <w:abstractNumId w:val="15"/>
  </w:num>
  <w:num w:numId="27">
    <w:abstractNumId w:val="23"/>
  </w:num>
  <w:num w:numId="28">
    <w:abstractNumId w:val="25"/>
  </w:num>
  <w:num w:numId="29">
    <w:abstractNumId w:val="27"/>
  </w:num>
  <w:num w:numId="30">
    <w:abstractNumId w:val="29"/>
  </w:num>
  <w:num w:numId="31">
    <w:abstractNumId w:val="14"/>
  </w:num>
  <w:num w:numId="32">
    <w:abstractNumId w:val="12"/>
  </w:num>
  <w:num w:numId="33">
    <w:abstractNumId w:val="28"/>
  </w:num>
  <w:num w:numId="34">
    <w:abstractNumId w:val="35"/>
  </w:num>
  <w:num w:numId="35">
    <w:abstractNumId w:val="10"/>
  </w:num>
  <w:num w:numId="36">
    <w:abstractNumId w:val="11"/>
  </w:num>
  <w:num w:numId="37">
    <w:abstractNumId w:val="40"/>
  </w:num>
  <w:num w:numId="38">
    <w:abstractNumId w:val="22"/>
  </w:num>
  <w:num w:numId="39">
    <w:abstractNumId w:val="33"/>
  </w:num>
  <w:num w:numId="40">
    <w:abstractNumId w:val="20"/>
  </w:num>
  <w:num w:numId="41">
    <w:abstractNumId w:val="32"/>
  </w:num>
  <w:num w:numId="42">
    <w:abstractNumId w:val="24"/>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E1C"/>
    <w:rsid w:val="00006423"/>
    <w:rsid w:val="00007B3E"/>
    <w:rsid w:val="000138D0"/>
    <w:rsid w:val="00020BC1"/>
    <w:rsid w:val="00021A42"/>
    <w:rsid w:val="00021A99"/>
    <w:rsid w:val="00022574"/>
    <w:rsid w:val="000227DF"/>
    <w:rsid w:val="0002364E"/>
    <w:rsid w:val="00025188"/>
    <w:rsid w:val="00025785"/>
    <w:rsid w:val="0002596C"/>
    <w:rsid w:val="000268D1"/>
    <w:rsid w:val="000273DD"/>
    <w:rsid w:val="00030D12"/>
    <w:rsid w:val="000338D6"/>
    <w:rsid w:val="00033D0A"/>
    <w:rsid w:val="00040017"/>
    <w:rsid w:val="000405F7"/>
    <w:rsid w:val="00042538"/>
    <w:rsid w:val="00043F1A"/>
    <w:rsid w:val="000503CE"/>
    <w:rsid w:val="00051D85"/>
    <w:rsid w:val="00052A94"/>
    <w:rsid w:val="000561D6"/>
    <w:rsid w:val="00060245"/>
    <w:rsid w:val="000640D0"/>
    <w:rsid w:val="00064824"/>
    <w:rsid w:val="000709FF"/>
    <w:rsid w:val="00070D45"/>
    <w:rsid w:val="00071029"/>
    <w:rsid w:val="00071574"/>
    <w:rsid w:val="00074242"/>
    <w:rsid w:val="00074558"/>
    <w:rsid w:val="0007715F"/>
    <w:rsid w:val="000777C3"/>
    <w:rsid w:val="00082EA8"/>
    <w:rsid w:val="000853F8"/>
    <w:rsid w:val="00087002"/>
    <w:rsid w:val="00087E1F"/>
    <w:rsid w:val="00090B09"/>
    <w:rsid w:val="00091EB1"/>
    <w:rsid w:val="00091F94"/>
    <w:rsid w:val="0009316F"/>
    <w:rsid w:val="000A1B7D"/>
    <w:rsid w:val="000A25A9"/>
    <w:rsid w:val="000A2ECD"/>
    <w:rsid w:val="000A38A5"/>
    <w:rsid w:val="000A7F78"/>
    <w:rsid w:val="000B0DAC"/>
    <w:rsid w:val="000B12EC"/>
    <w:rsid w:val="000B3F83"/>
    <w:rsid w:val="000B4C15"/>
    <w:rsid w:val="000B6CB4"/>
    <w:rsid w:val="000C03AB"/>
    <w:rsid w:val="000C2B28"/>
    <w:rsid w:val="000C5B55"/>
    <w:rsid w:val="000C5E36"/>
    <w:rsid w:val="000D0BAF"/>
    <w:rsid w:val="000D4576"/>
    <w:rsid w:val="000D76A1"/>
    <w:rsid w:val="000E1193"/>
    <w:rsid w:val="000E42B1"/>
    <w:rsid w:val="000F22BF"/>
    <w:rsid w:val="000F2FD7"/>
    <w:rsid w:val="000F5217"/>
    <w:rsid w:val="000F5535"/>
    <w:rsid w:val="000F6912"/>
    <w:rsid w:val="000F7134"/>
    <w:rsid w:val="001045FF"/>
    <w:rsid w:val="001048FB"/>
    <w:rsid w:val="00106A2D"/>
    <w:rsid w:val="0010744B"/>
    <w:rsid w:val="00107D25"/>
    <w:rsid w:val="00110F6E"/>
    <w:rsid w:val="001128B4"/>
    <w:rsid w:val="00112F50"/>
    <w:rsid w:val="00116143"/>
    <w:rsid w:val="0012132B"/>
    <w:rsid w:val="001252CE"/>
    <w:rsid w:val="00125A1E"/>
    <w:rsid w:val="00126C1E"/>
    <w:rsid w:val="00126E12"/>
    <w:rsid w:val="001338A7"/>
    <w:rsid w:val="00134031"/>
    <w:rsid w:val="0013490B"/>
    <w:rsid w:val="001353D2"/>
    <w:rsid w:val="00135963"/>
    <w:rsid w:val="001401AE"/>
    <w:rsid w:val="00140D82"/>
    <w:rsid w:val="00141D49"/>
    <w:rsid w:val="00142289"/>
    <w:rsid w:val="00142AF9"/>
    <w:rsid w:val="00151C70"/>
    <w:rsid w:val="001522CE"/>
    <w:rsid w:val="00153496"/>
    <w:rsid w:val="001535A6"/>
    <w:rsid w:val="0015752A"/>
    <w:rsid w:val="0015769E"/>
    <w:rsid w:val="00160585"/>
    <w:rsid w:val="00160AAC"/>
    <w:rsid w:val="001610F1"/>
    <w:rsid w:val="00162BD4"/>
    <w:rsid w:val="00164DA5"/>
    <w:rsid w:val="001657FD"/>
    <w:rsid w:val="00166904"/>
    <w:rsid w:val="001671AE"/>
    <w:rsid w:val="00167835"/>
    <w:rsid w:val="00171871"/>
    <w:rsid w:val="0017453D"/>
    <w:rsid w:val="001811C0"/>
    <w:rsid w:val="00184A24"/>
    <w:rsid w:val="00185AA8"/>
    <w:rsid w:val="00187A1B"/>
    <w:rsid w:val="00190DB8"/>
    <w:rsid w:val="0019150E"/>
    <w:rsid w:val="00191BFB"/>
    <w:rsid w:val="001933D1"/>
    <w:rsid w:val="00193B0C"/>
    <w:rsid w:val="00194E05"/>
    <w:rsid w:val="001A2C81"/>
    <w:rsid w:val="001A3999"/>
    <w:rsid w:val="001A3E6F"/>
    <w:rsid w:val="001A41A1"/>
    <w:rsid w:val="001A48C4"/>
    <w:rsid w:val="001A5AED"/>
    <w:rsid w:val="001A5AF7"/>
    <w:rsid w:val="001A5C14"/>
    <w:rsid w:val="001A6462"/>
    <w:rsid w:val="001B0CD6"/>
    <w:rsid w:val="001B1119"/>
    <w:rsid w:val="001B38E9"/>
    <w:rsid w:val="001B4598"/>
    <w:rsid w:val="001B5330"/>
    <w:rsid w:val="001B6EC2"/>
    <w:rsid w:val="001C0E51"/>
    <w:rsid w:val="001C176E"/>
    <w:rsid w:val="001C1A8E"/>
    <w:rsid w:val="001C3893"/>
    <w:rsid w:val="001C7078"/>
    <w:rsid w:val="001C70AC"/>
    <w:rsid w:val="001D0DC0"/>
    <w:rsid w:val="001D53C4"/>
    <w:rsid w:val="001D54DD"/>
    <w:rsid w:val="001D75B0"/>
    <w:rsid w:val="001E3656"/>
    <w:rsid w:val="001E5CA7"/>
    <w:rsid w:val="001E6268"/>
    <w:rsid w:val="001F49DD"/>
    <w:rsid w:val="001F4A68"/>
    <w:rsid w:val="001F56EA"/>
    <w:rsid w:val="001F675C"/>
    <w:rsid w:val="001F7DB1"/>
    <w:rsid w:val="00200302"/>
    <w:rsid w:val="002003BB"/>
    <w:rsid w:val="00200F44"/>
    <w:rsid w:val="0020251F"/>
    <w:rsid w:val="002029F3"/>
    <w:rsid w:val="00210DAE"/>
    <w:rsid w:val="00212750"/>
    <w:rsid w:val="00215A0A"/>
    <w:rsid w:val="002176A8"/>
    <w:rsid w:val="00220104"/>
    <w:rsid w:val="00220E79"/>
    <w:rsid w:val="002227E7"/>
    <w:rsid w:val="00222818"/>
    <w:rsid w:val="002257BF"/>
    <w:rsid w:val="00226866"/>
    <w:rsid w:val="002275C5"/>
    <w:rsid w:val="002307FF"/>
    <w:rsid w:val="00231307"/>
    <w:rsid w:val="00232B4C"/>
    <w:rsid w:val="00232C8B"/>
    <w:rsid w:val="00237306"/>
    <w:rsid w:val="00240538"/>
    <w:rsid w:val="002409BD"/>
    <w:rsid w:val="00246915"/>
    <w:rsid w:val="00246940"/>
    <w:rsid w:val="00246E00"/>
    <w:rsid w:val="0025149B"/>
    <w:rsid w:val="00251D6C"/>
    <w:rsid w:val="0025476D"/>
    <w:rsid w:val="00255BD3"/>
    <w:rsid w:val="00257325"/>
    <w:rsid w:val="00257765"/>
    <w:rsid w:val="00257C1A"/>
    <w:rsid w:val="00262E08"/>
    <w:rsid w:val="002662CA"/>
    <w:rsid w:val="00266E95"/>
    <w:rsid w:val="00274EA7"/>
    <w:rsid w:val="0027548F"/>
    <w:rsid w:val="0027566D"/>
    <w:rsid w:val="00275AE9"/>
    <w:rsid w:val="00277631"/>
    <w:rsid w:val="002836A2"/>
    <w:rsid w:val="002945E4"/>
    <w:rsid w:val="002947D8"/>
    <w:rsid w:val="00296732"/>
    <w:rsid w:val="002A01C3"/>
    <w:rsid w:val="002A2FD3"/>
    <w:rsid w:val="002A3C68"/>
    <w:rsid w:val="002A4B46"/>
    <w:rsid w:val="002B3102"/>
    <w:rsid w:val="002B31B0"/>
    <w:rsid w:val="002C0111"/>
    <w:rsid w:val="002C0A3B"/>
    <w:rsid w:val="002C17B2"/>
    <w:rsid w:val="002C2D35"/>
    <w:rsid w:val="002D2F0A"/>
    <w:rsid w:val="002D3020"/>
    <w:rsid w:val="002D4911"/>
    <w:rsid w:val="002D65E3"/>
    <w:rsid w:val="002E0BBE"/>
    <w:rsid w:val="002F188A"/>
    <w:rsid w:val="002F19D9"/>
    <w:rsid w:val="003006BD"/>
    <w:rsid w:val="00302502"/>
    <w:rsid w:val="00303948"/>
    <w:rsid w:val="003048A0"/>
    <w:rsid w:val="00307A50"/>
    <w:rsid w:val="0031023F"/>
    <w:rsid w:val="0031145B"/>
    <w:rsid w:val="00313351"/>
    <w:rsid w:val="0031456C"/>
    <w:rsid w:val="00320A0A"/>
    <w:rsid w:val="00322479"/>
    <w:rsid w:val="00324D9A"/>
    <w:rsid w:val="00325106"/>
    <w:rsid w:val="003263FD"/>
    <w:rsid w:val="00327821"/>
    <w:rsid w:val="00330995"/>
    <w:rsid w:val="00331616"/>
    <w:rsid w:val="00331AD3"/>
    <w:rsid w:val="003345D1"/>
    <w:rsid w:val="00337963"/>
    <w:rsid w:val="00341AF3"/>
    <w:rsid w:val="00342F3D"/>
    <w:rsid w:val="003453EF"/>
    <w:rsid w:val="003456A9"/>
    <w:rsid w:val="00346964"/>
    <w:rsid w:val="003506C0"/>
    <w:rsid w:val="00351961"/>
    <w:rsid w:val="00354C88"/>
    <w:rsid w:val="003557D0"/>
    <w:rsid w:val="00356DEF"/>
    <w:rsid w:val="003624B6"/>
    <w:rsid w:val="00363C57"/>
    <w:rsid w:val="003653D3"/>
    <w:rsid w:val="00366CCF"/>
    <w:rsid w:val="00372FD2"/>
    <w:rsid w:val="003734DB"/>
    <w:rsid w:val="00375094"/>
    <w:rsid w:val="00375D90"/>
    <w:rsid w:val="0037665B"/>
    <w:rsid w:val="00380477"/>
    <w:rsid w:val="00385CDC"/>
    <w:rsid w:val="0038629F"/>
    <w:rsid w:val="00386529"/>
    <w:rsid w:val="003935B2"/>
    <w:rsid w:val="003945BD"/>
    <w:rsid w:val="003966A3"/>
    <w:rsid w:val="003A4738"/>
    <w:rsid w:val="003B0BE6"/>
    <w:rsid w:val="003B45F3"/>
    <w:rsid w:val="003B6064"/>
    <w:rsid w:val="003B6A51"/>
    <w:rsid w:val="003B7040"/>
    <w:rsid w:val="003C59F6"/>
    <w:rsid w:val="003C5D9B"/>
    <w:rsid w:val="003D0221"/>
    <w:rsid w:val="003D0C89"/>
    <w:rsid w:val="003D4612"/>
    <w:rsid w:val="003D52A0"/>
    <w:rsid w:val="003D66B5"/>
    <w:rsid w:val="003D6FC4"/>
    <w:rsid w:val="003E052A"/>
    <w:rsid w:val="003E0B0C"/>
    <w:rsid w:val="003E1821"/>
    <w:rsid w:val="003E315B"/>
    <w:rsid w:val="003E362A"/>
    <w:rsid w:val="003E4B21"/>
    <w:rsid w:val="003E575A"/>
    <w:rsid w:val="003E650A"/>
    <w:rsid w:val="003E7C00"/>
    <w:rsid w:val="003F037C"/>
    <w:rsid w:val="003F0639"/>
    <w:rsid w:val="003F0CAC"/>
    <w:rsid w:val="003F23B0"/>
    <w:rsid w:val="0040233D"/>
    <w:rsid w:val="00405474"/>
    <w:rsid w:val="00407930"/>
    <w:rsid w:val="004113A4"/>
    <w:rsid w:val="00414A8D"/>
    <w:rsid w:val="00417A22"/>
    <w:rsid w:val="00420A1A"/>
    <w:rsid w:val="00427071"/>
    <w:rsid w:val="00431AED"/>
    <w:rsid w:val="00432DD5"/>
    <w:rsid w:val="00433F56"/>
    <w:rsid w:val="004415E9"/>
    <w:rsid w:val="004420D3"/>
    <w:rsid w:val="00443C85"/>
    <w:rsid w:val="00452AB9"/>
    <w:rsid w:val="004563E1"/>
    <w:rsid w:val="0045780B"/>
    <w:rsid w:val="00466276"/>
    <w:rsid w:val="00471463"/>
    <w:rsid w:val="00475057"/>
    <w:rsid w:val="004778A8"/>
    <w:rsid w:val="0048035E"/>
    <w:rsid w:val="0048075A"/>
    <w:rsid w:val="00484C8E"/>
    <w:rsid w:val="004879C2"/>
    <w:rsid w:val="00487AEC"/>
    <w:rsid w:val="004941E3"/>
    <w:rsid w:val="004949E7"/>
    <w:rsid w:val="004951E6"/>
    <w:rsid w:val="0049549D"/>
    <w:rsid w:val="00496376"/>
    <w:rsid w:val="00497773"/>
    <w:rsid w:val="004A1E1C"/>
    <w:rsid w:val="004A4983"/>
    <w:rsid w:val="004B70D4"/>
    <w:rsid w:val="004C2947"/>
    <w:rsid w:val="004C2DBA"/>
    <w:rsid w:val="004C2E44"/>
    <w:rsid w:val="004C2F71"/>
    <w:rsid w:val="004C34BF"/>
    <w:rsid w:val="004C7193"/>
    <w:rsid w:val="004D22FF"/>
    <w:rsid w:val="004D288B"/>
    <w:rsid w:val="004D3A0B"/>
    <w:rsid w:val="004D476A"/>
    <w:rsid w:val="004D58D8"/>
    <w:rsid w:val="004E1509"/>
    <w:rsid w:val="004E326D"/>
    <w:rsid w:val="004E639D"/>
    <w:rsid w:val="004E7B80"/>
    <w:rsid w:val="004F0911"/>
    <w:rsid w:val="004F3C01"/>
    <w:rsid w:val="004F5785"/>
    <w:rsid w:val="00502396"/>
    <w:rsid w:val="00503B7C"/>
    <w:rsid w:val="00505CB1"/>
    <w:rsid w:val="00510D51"/>
    <w:rsid w:val="00531C37"/>
    <w:rsid w:val="005326DF"/>
    <w:rsid w:val="0053286A"/>
    <w:rsid w:val="00533AFA"/>
    <w:rsid w:val="00537EB8"/>
    <w:rsid w:val="005411A2"/>
    <w:rsid w:val="00543700"/>
    <w:rsid w:val="005512A6"/>
    <w:rsid w:val="00552D63"/>
    <w:rsid w:val="00552E99"/>
    <w:rsid w:val="005530B3"/>
    <w:rsid w:val="0055478C"/>
    <w:rsid w:val="005566EC"/>
    <w:rsid w:val="005579E5"/>
    <w:rsid w:val="00560459"/>
    <w:rsid w:val="0056078B"/>
    <w:rsid w:val="005607C3"/>
    <w:rsid w:val="00566B53"/>
    <w:rsid w:val="00566C59"/>
    <w:rsid w:val="005672A5"/>
    <w:rsid w:val="005675A5"/>
    <w:rsid w:val="005711A8"/>
    <w:rsid w:val="005714F1"/>
    <w:rsid w:val="00571F73"/>
    <w:rsid w:val="00572CBA"/>
    <w:rsid w:val="00572E20"/>
    <w:rsid w:val="005730FD"/>
    <w:rsid w:val="005765A1"/>
    <w:rsid w:val="00576F5D"/>
    <w:rsid w:val="0058222F"/>
    <w:rsid w:val="005842C5"/>
    <w:rsid w:val="0058765E"/>
    <w:rsid w:val="00590CAA"/>
    <w:rsid w:val="00593DE5"/>
    <w:rsid w:val="00594290"/>
    <w:rsid w:val="00594443"/>
    <w:rsid w:val="00597255"/>
    <w:rsid w:val="00597795"/>
    <w:rsid w:val="005A2206"/>
    <w:rsid w:val="005A234C"/>
    <w:rsid w:val="005A5F32"/>
    <w:rsid w:val="005A6103"/>
    <w:rsid w:val="005A7D68"/>
    <w:rsid w:val="005B259D"/>
    <w:rsid w:val="005B4DF6"/>
    <w:rsid w:val="005B5FBD"/>
    <w:rsid w:val="005B6309"/>
    <w:rsid w:val="005B70AE"/>
    <w:rsid w:val="005C0FD8"/>
    <w:rsid w:val="005C5995"/>
    <w:rsid w:val="005C6166"/>
    <w:rsid w:val="005D3090"/>
    <w:rsid w:val="005D417A"/>
    <w:rsid w:val="005D5011"/>
    <w:rsid w:val="005D7B39"/>
    <w:rsid w:val="005E052F"/>
    <w:rsid w:val="005E250C"/>
    <w:rsid w:val="005E2CFB"/>
    <w:rsid w:val="005E4969"/>
    <w:rsid w:val="005E4B4F"/>
    <w:rsid w:val="005E6799"/>
    <w:rsid w:val="005F474A"/>
    <w:rsid w:val="005F4C49"/>
    <w:rsid w:val="005F5708"/>
    <w:rsid w:val="006007C2"/>
    <w:rsid w:val="00607E75"/>
    <w:rsid w:val="00610CBE"/>
    <w:rsid w:val="00612F73"/>
    <w:rsid w:val="00614AFE"/>
    <w:rsid w:val="00617468"/>
    <w:rsid w:val="006179BC"/>
    <w:rsid w:val="00617A4D"/>
    <w:rsid w:val="0062160F"/>
    <w:rsid w:val="0062245F"/>
    <w:rsid w:val="00623F3A"/>
    <w:rsid w:val="00625C47"/>
    <w:rsid w:val="006325F9"/>
    <w:rsid w:val="00632BA4"/>
    <w:rsid w:val="0063416B"/>
    <w:rsid w:val="00637AC8"/>
    <w:rsid w:val="00640071"/>
    <w:rsid w:val="00640B4E"/>
    <w:rsid w:val="00640B8E"/>
    <w:rsid w:val="00640F7F"/>
    <w:rsid w:val="00641013"/>
    <w:rsid w:val="00642A09"/>
    <w:rsid w:val="00644C53"/>
    <w:rsid w:val="0064521C"/>
    <w:rsid w:val="00650168"/>
    <w:rsid w:val="0065028E"/>
    <w:rsid w:val="00651352"/>
    <w:rsid w:val="006518A6"/>
    <w:rsid w:val="006525C5"/>
    <w:rsid w:val="006544E9"/>
    <w:rsid w:val="006572F2"/>
    <w:rsid w:val="006600DC"/>
    <w:rsid w:val="00661A06"/>
    <w:rsid w:val="006647FD"/>
    <w:rsid w:val="00664C6A"/>
    <w:rsid w:val="0066596C"/>
    <w:rsid w:val="00667787"/>
    <w:rsid w:val="00667F5D"/>
    <w:rsid w:val="0067237B"/>
    <w:rsid w:val="00674EFD"/>
    <w:rsid w:val="00675241"/>
    <w:rsid w:val="006757D8"/>
    <w:rsid w:val="00676532"/>
    <w:rsid w:val="0067750D"/>
    <w:rsid w:val="006801A9"/>
    <w:rsid w:val="0068057C"/>
    <w:rsid w:val="00681F50"/>
    <w:rsid w:val="00687A1E"/>
    <w:rsid w:val="0069095A"/>
    <w:rsid w:val="00692F95"/>
    <w:rsid w:val="006A0EB8"/>
    <w:rsid w:val="006A3CB3"/>
    <w:rsid w:val="006A630C"/>
    <w:rsid w:val="006B3644"/>
    <w:rsid w:val="006B3E9A"/>
    <w:rsid w:val="006B6022"/>
    <w:rsid w:val="006B65F3"/>
    <w:rsid w:val="006B7DA6"/>
    <w:rsid w:val="006C360A"/>
    <w:rsid w:val="006C5668"/>
    <w:rsid w:val="006C7C89"/>
    <w:rsid w:val="006D04CB"/>
    <w:rsid w:val="006D375E"/>
    <w:rsid w:val="006D5449"/>
    <w:rsid w:val="006D589F"/>
    <w:rsid w:val="006E084A"/>
    <w:rsid w:val="006E30B5"/>
    <w:rsid w:val="006E43A5"/>
    <w:rsid w:val="006E7CBD"/>
    <w:rsid w:val="006F0CC5"/>
    <w:rsid w:val="006F0E3D"/>
    <w:rsid w:val="006F63E5"/>
    <w:rsid w:val="006F687A"/>
    <w:rsid w:val="0070019B"/>
    <w:rsid w:val="0070186E"/>
    <w:rsid w:val="007035B0"/>
    <w:rsid w:val="0070379B"/>
    <w:rsid w:val="007042B6"/>
    <w:rsid w:val="00705215"/>
    <w:rsid w:val="007112A7"/>
    <w:rsid w:val="00711D57"/>
    <w:rsid w:val="0071291B"/>
    <w:rsid w:val="0071549F"/>
    <w:rsid w:val="00720650"/>
    <w:rsid w:val="007227D8"/>
    <w:rsid w:val="007230EA"/>
    <w:rsid w:val="00727106"/>
    <w:rsid w:val="0073211F"/>
    <w:rsid w:val="0073287F"/>
    <w:rsid w:val="00732F3A"/>
    <w:rsid w:val="00736B8C"/>
    <w:rsid w:val="007407DB"/>
    <w:rsid w:val="00743373"/>
    <w:rsid w:val="007436F7"/>
    <w:rsid w:val="007461BA"/>
    <w:rsid w:val="007470AD"/>
    <w:rsid w:val="00750110"/>
    <w:rsid w:val="00750794"/>
    <w:rsid w:val="007519C7"/>
    <w:rsid w:val="007536D8"/>
    <w:rsid w:val="00753B63"/>
    <w:rsid w:val="00753DDD"/>
    <w:rsid w:val="00757439"/>
    <w:rsid w:val="00761110"/>
    <w:rsid w:val="00761E12"/>
    <w:rsid w:val="007642CF"/>
    <w:rsid w:val="00766759"/>
    <w:rsid w:val="007707AD"/>
    <w:rsid w:val="00770E54"/>
    <w:rsid w:val="00771B96"/>
    <w:rsid w:val="00773601"/>
    <w:rsid w:val="0077714C"/>
    <w:rsid w:val="007776AC"/>
    <w:rsid w:val="00777E5A"/>
    <w:rsid w:val="00780BD1"/>
    <w:rsid w:val="00782D3E"/>
    <w:rsid w:val="00783D00"/>
    <w:rsid w:val="007859CD"/>
    <w:rsid w:val="0079008B"/>
    <w:rsid w:val="007905DB"/>
    <w:rsid w:val="00792D78"/>
    <w:rsid w:val="007932E9"/>
    <w:rsid w:val="007A34A2"/>
    <w:rsid w:val="007A5CC8"/>
    <w:rsid w:val="007A62BC"/>
    <w:rsid w:val="007B0106"/>
    <w:rsid w:val="007B1BD8"/>
    <w:rsid w:val="007C0E75"/>
    <w:rsid w:val="007C414E"/>
    <w:rsid w:val="007C680F"/>
    <w:rsid w:val="007D17CA"/>
    <w:rsid w:val="007D2101"/>
    <w:rsid w:val="007D49A1"/>
    <w:rsid w:val="007E53E6"/>
    <w:rsid w:val="007E5C7F"/>
    <w:rsid w:val="007E5E26"/>
    <w:rsid w:val="007E5E43"/>
    <w:rsid w:val="007F21DC"/>
    <w:rsid w:val="007F31A1"/>
    <w:rsid w:val="007F3A8C"/>
    <w:rsid w:val="007F3AF8"/>
    <w:rsid w:val="007F6AD6"/>
    <w:rsid w:val="00800325"/>
    <w:rsid w:val="00800E82"/>
    <w:rsid w:val="008011B0"/>
    <w:rsid w:val="00802D32"/>
    <w:rsid w:val="00803EC4"/>
    <w:rsid w:val="0080449C"/>
    <w:rsid w:val="00811CD7"/>
    <w:rsid w:val="0081686E"/>
    <w:rsid w:val="00822569"/>
    <w:rsid w:val="00823427"/>
    <w:rsid w:val="0082360C"/>
    <w:rsid w:val="00825A97"/>
    <w:rsid w:val="008302C9"/>
    <w:rsid w:val="008309B4"/>
    <w:rsid w:val="008362D5"/>
    <w:rsid w:val="008408B1"/>
    <w:rsid w:val="008435FF"/>
    <w:rsid w:val="00843693"/>
    <w:rsid w:val="008443BC"/>
    <w:rsid w:val="00844A61"/>
    <w:rsid w:val="008508F4"/>
    <w:rsid w:val="00853A12"/>
    <w:rsid w:val="008648E4"/>
    <w:rsid w:val="008654D2"/>
    <w:rsid w:val="00870549"/>
    <w:rsid w:val="008721D0"/>
    <w:rsid w:val="00872F9B"/>
    <w:rsid w:val="00877239"/>
    <w:rsid w:val="00877B5D"/>
    <w:rsid w:val="0088132E"/>
    <w:rsid w:val="00881870"/>
    <w:rsid w:val="00881A98"/>
    <w:rsid w:val="00882182"/>
    <w:rsid w:val="0088680A"/>
    <w:rsid w:val="008871D8"/>
    <w:rsid w:val="0089098A"/>
    <w:rsid w:val="00892526"/>
    <w:rsid w:val="00892EC5"/>
    <w:rsid w:val="00893111"/>
    <w:rsid w:val="008A09FB"/>
    <w:rsid w:val="008A3CDD"/>
    <w:rsid w:val="008A4B7E"/>
    <w:rsid w:val="008A7C49"/>
    <w:rsid w:val="008B1FAC"/>
    <w:rsid w:val="008B2C07"/>
    <w:rsid w:val="008B34F4"/>
    <w:rsid w:val="008B40CC"/>
    <w:rsid w:val="008B6E21"/>
    <w:rsid w:val="008B7EAD"/>
    <w:rsid w:val="008C1373"/>
    <w:rsid w:val="008C264D"/>
    <w:rsid w:val="008C4E66"/>
    <w:rsid w:val="008C77D3"/>
    <w:rsid w:val="008D661A"/>
    <w:rsid w:val="008D6DFA"/>
    <w:rsid w:val="008E4193"/>
    <w:rsid w:val="008E5F6D"/>
    <w:rsid w:val="008E6177"/>
    <w:rsid w:val="008F2043"/>
    <w:rsid w:val="008F3C52"/>
    <w:rsid w:val="008F4D79"/>
    <w:rsid w:val="008F5158"/>
    <w:rsid w:val="009005AE"/>
    <w:rsid w:val="00901313"/>
    <w:rsid w:val="00904F21"/>
    <w:rsid w:val="009144BA"/>
    <w:rsid w:val="0091507D"/>
    <w:rsid w:val="0091583B"/>
    <w:rsid w:val="00916C3E"/>
    <w:rsid w:val="009201F3"/>
    <w:rsid w:val="0092098D"/>
    <w:rsid w:val="00921593"/>
    <w:rsid w:val="00921660"/>
    <w:rsid w:val="009254C0"/>
    <w:rsid w:val="00927452"/>
    <w:rsid w:val="00927AEB"/>
    <w:rsid w:val="009306F5"/>
    <w:rsid w:val="0093388E"/>
    <w:rsid w:val="0093451F"/>
    <w:rsid w:val="009423C6"/>
    <w:rsid w:val="00943431"/>
    <w:rsid w:val="009438B9"/>
    <w:rsid w:val="00946D18"/>
    <w:rsid w:val="00951FA4"/>
    <w:rsid w:val="00952725"/>
    <w:rsid w:val="009533D9"/>
    <w:rsid w:val="0096078B"/>
    <w:rsid w:val="009637E2"/>
    <w:rsid w:val="009660C5"/>
    <w:rsid w:val="00972FE5"/>
    <w:rsid w:val="009740C4"/>
    <w:rsid w:val="00974139"/>
    <w:rsid w:val="00975749"/>
    <w:rsid w:val="00975A45"/>
    <w:rsid w:val="00992134"/>
    <w:rsid w:val="00996071"/>
    <w:rsid w:val="00996A95"/>
    <w:rsid w:val="009A1898"/>
    <w:rsid w:val="009A2338"/>
    <w:rsid w:val="009A352B"/>
    <w:rsid w:val="009A44EF"/>
    <w:rsid w:val="009A4C7B"/>
    <w:rsid w:val="009A6240"/>
    <w:rsid w:val="009B228C"/>
    <w:rsid w:val="009C214D"/>
    <w:rsid w:val="009C39DE"/>
    <w:rsid w:val="009C3C13"/>
    <w:rsid w:val="009C3DA5"/>
    <w:rsid w:val="009C64C0"/>
    <w:rsid w:val="009D088C"/>
    <w:rsid w:val="009D2FC3"/>
    <w:rsid w:val="009D2FD5"/>
    <w:rsid w:val="009D38F3"/>
    <w:rsid w:val="009D4B7F"/>
    <w:rsid w:val="009D732A"/>
    <w:rsid w:val="009D7475"/>
    <w:rsid w:val="009E089B"/>
    <w:rsid w:val="009E380F"/>
    <w:rsid w:val="009E4FFC"/>
    <w:rsid w:val="009F0533"/>
    <w:rsid w:val="009F083A"/>
    <w:rsid w:val="009F173A"/>
    <w:rsid w:val="009F1B18"/>
    <w:rsid w:val="009F2163"/>
    <w:rsid w:val="00A000F9"/>
    <w:rsid w:val="00A01F55"/>
    <w:rsid w:val="00A02B3B"/>
    <w:rsid w:val="00A04C28"/>
    <w:rsid w:val="00A05346"/>
    <w:rsid w:val="00A071A9"/>
    <w:rsid w:val="00A0746C"/>
    <w:rsid w:val="00A077CD"/>
    <w:rsid w:val="00A1131E"/>
    <w:rsid w:val="00A135BA"/>
    <w:rsid w:val="00A14281"/>
    <w:rsid w:val="00A14FDB"/>
    <w:rsid w:val="00A16CF9"/>
    <w:rsid w:val="00A2205B"/>
    <w:rsid w:val="00A264C4"/>
    <w:rsid w:val="00A27C53"/>
    <w:rsid w:val="00A30BEF"/>
    <w:rsid w:val="00A32016"/>
    <w:rsid w:val="00A3444A"/>
    <w:rsid w:val="00A35CED"/>
    <w:rsid w:val="00A37B64"/>
    <w:rsid w:val="00A42BFE"/>
    <w:rsid w:val="00A43089"/>
    <w:rsid w:val="00A442CB"/>
    <w:rsid w:val="00A46267"/>
    <w:rsid w:val="00A46C30"/>
    <w:rsid w:val="00A52B0E"/>
    <w:rsid w:val="00A54E65"/>
    <w:rsid w:val="00A557A2"/>
    <w:rsid w:val="00A6405B"/>
    <w:rsid w:val="00A70253"/>
    <w:rsid w:val="00A702ED"/>
    <w:rsid w:val="00A707B3"/>
    <w:rsid w:val="00A714C9"/>
    <w:rsid w:val="00A71D06"/>
    <w:rsid w:val="00A73473"/>
    <w:rsid w:val="00A736C2"/>
    <w:rsid w:val="00A74ED9"/>
    <w:rsid w:val="00A77699"/>
    <w:rsid w:val="00A85B88"/>
    <w:rsid w:val="00A9256B"/>
    <w:rsid w:val="00A9579E"/>
    <w:rsid w:val="00A95BD2"/>
    <w:rsid w:val="00A96A3D"/>
    <w:rsid w:val="00AA2399"/>
    <w:rsid w:val="00AA5D41"/>
    <w:rsid w:val="00AB1002"/>
    <w:rsid w:val="00AB529E"/>
    <w:rsid w:val="00AC1DF4"/>
    <w:rsid w:val="00AC55F8"/>
    <w:rsid w:val="00AC7488"/>
    <w:rsid w:val="00AC7C35"/>
    <w:rsid w:val="00AD1647"/>
    <w:rsid w:val="00AD23DE"/>
    <w:rsid w:val="00AD5413"/>
    <w:rsid w:val="00AD5BE7"/>
    <w:rsid w:val="00AD739E"/>
    <w:rsid w:val="00AE086C"/>
    <w:rsid w:val="00AE39A1"/>
    <w:rsid w:val="00AE56DF"/>
    <w:rsid w:val="00AE5851"/>
    <w:rsid w:val="00AE5C3A"/>
    <w:rsid w:val="00AF1887"/>
    <w:rsid w:val="00AF237F"/>
    <w:rsid w:val="00AF34BB"/>
    <w:rsid w:val="00AF496C"/>
    <w:rsid w:val="00AF4E56"/>
    <w:rsid w:val="00AF7418"/>
    <w:rsid w:val="00AF7819"/>
    <w:rsid w:val="00AF7C28"/>
    <w:rsid w:val="00B02449"/>
    <w:rsid w:val="00B02FA3"/>
    <w:rsid w:val="00B0626A"/>
    <w:rsid w:val="00B07F96"/>
    <w:rsid w:val="00B1068A"/>
    <w:rsid w:val="00B10F07"/>
    <w:rsid w:val="00B114C8"/>
    <w:rsid w:val="00B12F13"/>
    <w:rsid w:val="00B1340C"/>
    <w:rsid w:val="00B145B0"/>
    <w:rsid w:val="00B160A3"/>
    <w:rsid w:val="00B16B19"/>
    <w:rsid w:val="00B21AED"/>
    <w:rsid w:val="00B249E5"/>
    <w:rsid w:val="00B24F75"/>
    <w:rsid w:val="00B25D35"/>
    <w:rsid w:val="00B26118"/>
    <w:rsid w:val="00B32F3C"/>
    <w:rsid w:val="00B33C27"/>
    <w:rsid w:val="00B34E7E"/>
    <w:rsid w:val="00B3642D"/>
    <w:rsid w:val="00B37502"/>
    <w:rsid w:val="00B4601E"/>
    <w:rsid w:val="00B50283"/>
    <w:rsid w:val="00B506C7"/>
    <w:rsid w:val="00B50C3C"/>
    <w:rsid w:val="00B51832"/>
    <w:rsid w:val="00B53486"/>
    <w:rsid w:val="00B53ECB"/>
    <w:rsid w:val="00B5417A"/>
    <w:rsid w:val="00B57B36"/>
    <w:rsid w:val="00B623C0"/>
    <w:rsid w:val="00B63B6C"/>
    <w:rsid w:val="00B64486"/>
    <w:rsid w:val="00B656F2"/>
    <w:rsid w:val="00B6647C"/>
    <w:rsid w:val="00B67870"/>
    <w:rsid w:val="00B70E6A"/>
    <w:rsid w:val="00B74537"/>
    <w:rsid w:val="00B7473F"/>
    <w:rsid w:val="00B75303"/>
    <w:rsid w:val="00B80ED3"/>
    <w:rsid w:val="00B81AFA"/>
    <w:rsid w:val="00B8476F"/>
    <w:rsid w:val="00B86968"/>
    <w:rsid w:val="00B87561"/>
    <w:rsid w:val="00B87EF5"/>
    <w:rsid w:val="00B907AD"/>
    <w:rsid w:val="00B90C1C"/>
    <w:rsid w:val="00B91F09"/>
    <w:rsid w:val="00B95F2F"/>
    <w:rsid w:val="00B96C62"/>
    <w:rsid w:val="00B97AFA"/>
    <w:rsid w:val="00BA083E"/>
    <w:rsid w:val="00BA3408"/>
    <w:rsid w:val="00BA57D3"/>
    <w:rsid w:val="00BA5B09"/>
    <w:rsid w:val="00BB0EAE"/>
    <w:rsid w:val="00BB3155"/>
    <w:rsid w:val="00BB660D"/>
    <w:rsid w:val="00BC349F"/>
    <w:rsid w:val="00BC68F7"/>
    <w:rsid w:val="00BC6A29"/>
    <w:rsid w:val="00BD0579"/>
    <w:rsid w:val="00BD315F"/>
    <w:rsid w:val="00BD55AA"/>
    <w:rsid w:val="00BD66EF"/>
    <w:rsid w:val="00BE54FB"/>
    <w:rsid w:val="00BF15D6"/>
    <w:rsid w:val="00BF1F85"/>
    <w:rsid w:val="00BF20D2"/>
    <w:rsid w:val="00BF2652"/>
    <w:rsid w:val="00BF377B"/>
    <w:rsid w:val="00BF436A"/>
    <w:rsid w:val="00BF6034"/>
    <w:rsid w:val="00BF61E7"/>
    <w:rsid w:val="00C00724"/>
    <w:rsid w:val="00C014B9"/>
    <w:rsid w:val="00C031B7"/>
    <w:rsid w:val="00C0348E"/>
    <w:rsid w:val="00C03D6E"/>
    <w:rsid w:val="00C05AEA"/>
    <w:rsid w:val="00C07CC8"/>
    <w:rsid w:val="00C07F8E"/>
    <w:rsid w:val="00C2168D"/>
    <w:rsid w:val="00C21D15"/>
    <w:rsid w:val="00C22B34"/>
    <w:rsid w:val="00C2402A"/>
    <w:rsid w:val="00C24158"/>
    <w:rsid w:val="00C2442B"/>
    <w:rsid w:val="00C24B26"/>
    <w:rsid w:val="00C2696C"/>
    <w:rsid w:val="00C26E82"/>
    <w:rsid w:val="00C31213"/>
    <w:rsid w:val="00C3259B"/>
    <w:rsid w:val="00C32B09"/>
    <w:rsid w:val="00C35B97"/>
    <w:rsid w:val="00C4258E"/>
    <w:rsid w:val="00C43FDE"/>
    <w:rsid w:val="00C44418"/>
    <w:rsid w:val="00C45FE7"/>
    <w:rsid w:val="00C507A6"/>
    <w:rsid w:val="00C520DD"/>
    <w:rsid w:val="00C53FE9"/>
    <w:rsid w:val="00C55E8C"/>
    <w:rsid w:val="00C60980"/>
    <w:rsid w:val="00C6243C"/>
    <w:rsid w:val="00C65344"/>
    <w:rsid w:val="00C65801"/>
    <w:rsid w:val="00C67768"/>
    <w:rsid w:val="00C703EE"/>
    <w:rsid w:val="00C705AE"/>
    <w:rsid w:val="00C74210"/>
    <w:rsid w:val="00C75E65"/>
    <w:rsid w:val="00C768CE"/>
    <w:rsid w:val="00C80B6D"/>
    <w:rsid w:val="00C8165A"/>
    <w:rsid w:val="00C901D2"/>
    <w:rsid w:val="00C918C8"/>
    <w:rsid w:val="00C92526"/>
    <w:rsid w:val="00C93C65"/>
    <w:rsid w:val="00CA1451"/>
    <w:rsid w:val="00CA20FA"/>
    <w:rsid w:val="00CA284C"/>
    <w:rsid w:val="00CA2ADC"/>
    <w:rsid w:val="00CA30E7"/>
    <w:rsid w:val="00CA5FDD"/>
    <w:rsid w:val="00CA7DB4"/>
    <w:rsid w:val="00CB058B"/>
    <w:rsid w:val="00CB1193"/>
    <w:rsid w:val="00CB187F"/>
    <w:rsid w:val="00CB1F68"/>
    <w:rsid w:val="00CB3910"/>
    <w:rsid w:val="00CB3A7B"/>
    <w:rsid w:val="00CC0BA4"/>
    <w:rsid w:val="00CC1F98"/>
    <w:rsid w:val="00CC2ACE"/>
    <w:rsid w:val="00CC2E36"/>
    <w:rsid w:val="00CC36A7"/>
    <w:rsid w:val="00CC4186"/>
    <w:rsid w:val="00CC693E"/>
    <w:rsid w:val="00CC7D91"/>
    <w:rsid w:val="00CD17D5"/>
    <w:rsid w:val="00CD1B48"/>
    <w:rsid w:val="00CD3294"/>
    <w:rsid w:val="00CD3F12"/>
    <w:rsid w:val="00CE218B"/>
    <w:rsid w:val="00CE35EA"/>
    <w:rsid w:val="00CE36F1"/>
    <w:rsid w:val="00CE4D74"/>
    <w:rsid w:val="00CE4F2C"/>
    <w:rsid w:val="00CE4FB8"/>
    <w:rsid w:val="00CE5A94"/>
    <w:rsid w:val="00CE72A1"/>
    <w:rsid w:val="00CE72E0"/>
    <w:rsid w:val="00CE762C"/>
    <w:rsid w:val="00CF0F99"/>
    <w:rsid w:val="00CF1BAD"/>
    <w:rsid w:val="00CF3FA4"/>
    <w:rsid w:val="00CF778A"/>
    <w:rsid w:val="00D02495"/>
    <w:rsid w:val="00D02608"/>
    <w:rsid w:val="00D039B6"/>
    <w:rsid w:val="00D05FBA"/>
    <w:rsid w:val="00D073D0"/>
    <w:rsid w:val="00D119F8"/>
    <w:rsid w:val="00D12DE3"/>
    <w:rsid w:val="00D14935"/>
    <w:rsid w:val="00D2034B"/>
    <w:rsid w:val="00D20B51"/>
    <w:rsid w:val="00D2364D"/>
    <w:rsid w:val="00D25E48"/>
    <w:rsid w:val="00D27674"/>
    <w:rsid w:val="00D3220D"/>
    <w:rsid w:val="00D33933"/>
    <w:rsid w:val="00D4084E"/>
    <w:rsid w:val="00D4140A"/>
    <w:rsid w:val="00D42D92"/>
    <w:rsid w:val="00D47DAE"/>
    <w:rsid w:val="00D5001D"/>
    <w:rsid w:val="00D5470A"/>
    <w:rsid w:val="00D55145"/>
    <w:rsid w:val="00D552F9"/>
    <w:rsid w:val="00D6034A"/>
    <w:rsid w:val="00D606D2"/>
    <w:rsid w:val="00D619A8"/>
    <w:rsid w:val="00D6235F"/>
    <w:rsid w:val="00D62F7A"/>
    <w:rsid w:val="00D6396A"/>
    <w:rsid w:val="00D641D4"/>
    <w:rsid w:val="00D674CB"/>
    <w:rsid w:val="00D67A6E"/>
    <w:rsid w:val="00D70258"/>
    <w:rsid w:val="00D71A95"/>
    <w:rsid w:val="00D7417E"/>
    <w:rsid w:val="00D7739B"/>
    <w:rsid w:val="00D821A2"/>
    <w:rsid w:val="00D8229B"/>
    <w:rsid w:val="00D826C5"/>
    <w:rsid w:val="00D84327"/>
    <w:rsid w:val="00D84C2A"/>
    <w:rsid w:val="00D8668A"/>
    <w:rsid w:val="00D87FD7"/>
    <w:rsid w:val="00D92B5B"/>
    <w:rsid w:val="00D92E11"/>
    <w:rsid w:val="00D94C96"/>
    <w:rsid w:val="00D967D8"/>
    <w:rsid w:val="00D97576"/>
    <w:rsid w:val="00D977E2"/>
    <w:rsid w:val="00DA031B"/>
    <w:rsid w:val="00DA14CA"/>
    <w:rsid w:val="00DA246C"/>
    <w:rsid w:val="00DA28B7"/>
    <w:rsid w:val="00DA577D"/>
    <w:rsid w:val="00DA59DC"/>
    <w:rsid w:val="00DA6C3B"/>
    <w:rsid w:val="00DA78C4"/>
    <w:rsid w:val="00DB23F2"/>
    <w:rsid w:val="00DB3695"/>
    <w:rsid w:val="00DB4FE6"/>
    <w:rsid w:val="00DB7329"/>
    <w:rsid w:val="00DC0A2A"/>
    <w:rsid w:val="00DC2C3A"/>
    <w:rsid w:val="00DC31D3"/>
    <w:rsid w:val="00DC7A35"/>
    <w:rsid w:val="00DD2CE2"/>
    <w:rsid w:val="00DD3763"/>
    <w:rsid w:val="00DD3E28"/>
    <w:rsid w:val="00DE0171"/>
    <w:rsid w:val="00DE1FE1"/>
    <w:rsid w:val="00DE33C5"/>
    <w:rsid w:val="00DE38FB"/>
    <w:rsid w:val="00DE5D3C"/>
    <w:rsid w:val="00DF5039"/>
    <w:rsid w:val="00DF526F"/>
    <w:rsid w:val="00DF555F"/>
    <w:rsid w:val="00DF7507"/>
    <w:rsid w:val="00DF7E73"/>
    <w:rsid w:val="00E02659"/>
    <w:rsid w:val="00E03ED9"/>
    <w:rsid w:val="00E044BA"/>
    <w:rsid w:val="00E05386"/>
    <w:rsid w:val="00E06276"/>
    <w:rsid w:val="00E100AF"/>
    <w:rsid w:val="00E102A7"/>
    <w:rsid w:val="00E10D36"/>
    <w:rsid w:val="00E11E64"/>
    <w:rsid w:val="00E125D0"/>
    <w:rsid w:val="00E12A66"/>
    <w:rsid w:val="00E1413B"/>
    <w:rsid w:val="00E14BEB"/>
    <w:rsid w:val="00E14F08"/>
    <w:rsid w:val="00E174D9"/>
    <w:rsid w:val="00E17744"/>
    <w:rsid w:val="00E17D74"/>
    <w:rsid w:val="00E204B3"/>
    <w:rsid w:val="00E20DE0"/>
    <w:rsid w:val="00E23898"/>
    <w:rsid w:val="00E23997"/>
    <w:rsid w:val="00E26A0A"/>
    <w:rsid w:val="00E34B9B"/>
    <w:rsid w:val="00E40115"/>
    <w:rsid w:val="00E401E0"/>
    <w:rsid w:val="00E40E62"/>
    <w:rsid w:val="00E43673"/>
    <w:rsid w:val="00E443CB"/>
    <w:rsid w:val="00E46A48"/>
    <w:rsid w:val="00E50041"/>
    <w:rsid w:val="00E508D3"/>
    <w:rsid w:val="00E52265"/>
    <w:rsid w:val="00E5549A"/>
    <w:rsid w:val="00E61E81"/>
    <w:rsid w:val="00E62924"/>
    <w:rsid w:val="00E64DB9"/>
    <w:rsid w:val="00E677A1"/>
    <w:rsid w:val="00E713BA"/>
    <w:rsid w:val="00E7156A"/>
    <w:rsid w:val="00E73D34"/>
    <w:rsid w:val="00E80F8D"/>
    <w:rsid w:val="00E81997"/>
    <w:rsid w:val="00E835A4"/>
    <w:rsid w:val="00E849D2"/>
    <w:rsid w:val="00E869D1"/>
    <w:rsid w:val="00E91CFC"/>
    <w:rsid w:val="00E931D5"/>
    <w:rsid w:val="00E940ED"/>
    <w:rsid w:val="00EA2A72"/>
    <w:rsid w:val="00EA380B"/>
    <w:rsid w:val="00EA381D"/>
    <w:rsid w:val="00EA5A2C"/>
    <w:rsid w:val="00EA5A53"/>
    <w:rsid w:val="00EB0A77"/>
    <w:rsid w:val="00EB4E3B"/>
    <w:rsid w:val="00EC0224"/>
    <w:rsid w:val="00EC51EA"/>
    <w:rsid w:val="00EC773E"/>
    <w:rsid w:val="00EC79F6"/>
    <w:rsid w:val="00ED426E"/>
    <w:rsid w:val="00ED59A3"/>
    <w:rsid w:val="00ED5ECF"/>
    <w:rsid w:val="00ED60A7"/>
    <w:rsid w:val="00EE6465"/>
    <w:rsid w:val="00EF19B1"/>
    <w:rsid w:val="00EF1A88"/>
    <w:rsid w:val="00EF4D0C"/>
    <w:rsid w:val="00EF694F"/>
    <w:rsid w:val="00F026FE"/>
    <w:rsid w:val="00F0564B"/>
    <w:rsid w:val="00F10844"/>
    <w:rsid w:val="00F1128A"/>
    <w:rsid w:val="00F13086"/>
    <w:rsid w:val="00F13088"/>
    <w:rsid w:val="00F1319A"/>
    <w:rsid w:val="00F1404C"/>
    <w:rsid w:val="00F166B1"/>
    <w:rsid w:val="00F1670C"/>
    <w:rsid w:val="00F16B85"/>
    <w:rsid w:val="00F2017E"/>
    <w:rsid w:val="00F20BA7"/>
    <w:rsid w:val="00F213E6"/>
    <w:rsid w:val="00F2198A"/>
    <w:rsid w:val="00F21C64"/>
    <w:rsid w:val="00F21FF1"/>
    <w:rsid w:val="00F226AE"/>
    <w:rsid w:val="00F2312C"/>
    <w:rsid w:val="00F238A3"/>
    <w:rsid w:val="00F23DA1"/>
    <w:rsid w:val="00F23F61"/>
    <w:rsid w:val="00F24DC4"/>
    <w:rsid w:val="00F321DD"/>
    <w:rsid w:val="00F352C2"/>
    <w:rsid w:val="00F37A92"/>
    <w:rsid w:val="00F403F4"/>
    <w:rsid w:val="00F44EB1"/>
    <w:rsid w:val="00F4635D"/>
    <w:rsid w:val="00F470E4"/>
    <w:rsid w:val="00F5400A"/>
    <w:rsid w:val="00F55264"/>
    <w:rsid w:val="00F577B2"/>
    <w:rsid w:val="00F63E25"/>
    <w:rsid w:val="00F6409A"/>
    <w:rsid w:val="00F64C61"/>
    <w:rsid w:val="00F66F86"/>
    <w:rsid w:val="00F672B1"/>
    <w:rsid w:val="00F6730D"/>
    <w:rsid w:val="00F707EF"/>
    <w:rsid w:val="00F70BA7"/>
    <w:rsid w:val="00F73530"/>
    <w:rsid w:val="00F7454B"/>
    <w:rsid w:val="00F766B6"/>
    <w:rsid w:val="00F76844"/>
    <w:rsid w:val="00F7696B"/>
    <w:rsid w:val="00F769F8"/>
    <w:rsid w:val="00F80CDD"/>
    <w:rsid w:val="00F80DE2"/>
    <w:rsid w:val="00F8106D"/>
    <w:rsid w:val="00F839BE"/>
    <w:rsid w:val="00F8447A"/>
    <w:rsid w:val="00F9082A"/>
    <w:rsid w:val="00F90B91"/>
    <w:rsid w:val="00F95A1E"/>
    <w:rsid w:val="00F9618F"/>
    <w:rsid w:val="00F9724E"/>
    <w:rsid w:val="00FA1417"/>
    <w:rsid w:val="00FA177F"/>
    <w:rsid w:val="00FA1ECF"/>
    <w:rsid w:val="00FA32D5"/>
    <w:rsid w:val="00FA32F5"/>
    <w:rsid w:val="00FB02E2"/>
    <w:rsid w:val="00FB09DB"/>
    <w:rsid w:val="00FB2EC2"/>
    <w:rsid w:val="00FB745F"/>
    <w:rsid w:val="00FC4424"/>
    <w:rsid w:val="00FC6556"/>
    <w:rsid w:val="00FD0035"/>
    <w:rsid w:val="00FE1630"/>
    <w:rsid w:val="00FE3AD9"/>
    <w:rsid w:val="00FE4AAC"/>
    <w:rsid w:val="00FE545C"/>
    <w:rsid w:val="00FE56D5"/>
    <w:rsid w:val="00FE5B4F"/>
    <w:rsid w:val="00FF194B"/>
    <w:rsid w:val="00FF24F3"/>
    <w:rsid w:val="00FF52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9F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5B0"/>
    <w:pPr>
      <w:spacing w:before="120" w:after="40" w:line="240" w:lineRule="auto"/>
      <w:ind w:left="72"/>
    </w:pPr>
    <w:rPr>
      <w:sz w:val="21"/>
      <w:szCs w:val="21"/>
    </w:rPr>
  </w:style>
  <w:style w:type="paragraph" w:styleId="Heading1">
    <w:name w:val="heading 1"/>
    <w:basedOn w:val="Normal"/>
    <w:next w:val="Normal"/>
    <w:unhideWhenUsed/>
    <w:qFormat/>
    <w:rsid w:val="004C2947"/>
    <w:pPr>
      <w:spacing w:before="240" w:after="0"/>
      <w:ind w:left="0"/>
      <w:outlineLvl w:val="0"/>
    </w:pPr>
    <w:rPr>
      <w:rFonts w:asciiTheme="majorHAnsi" w:eastAsiaTheme="majorEastAsia" w:hAnsiTheme="majorHAnsi" w:cstheme="majorBidi"/>
      <w:b/>
      <w:bCs/>
      <w:caps/>
      <w:color w:val="1B587C" w:themeColor="accent3"/>
      <w:sz w:val="26"/>
      <w:szCs w:val="26"/>
    </w:rPr>
  </w:style>
  <w:style w:type="paragraph" w:styleId="Heading2">
    <w:name w:val="heading 2"/>
    <w:basedOn w:val="Normal"/>
    <w:next w:val="Normal"/>
    <w:link w:val="Heading2Char"/>
    <w:unhideWhenUsed/>
    <w:qFormat/>
    <w:rsid w:val="004C2947"/>
    <w:pPr>
      <w:pBdr>
        <w:bottom w:val="single" w:sz="12" w:space="1" w:color="1B587C" w:themeColor="accent3"/>
      </w:pBdr>
      <w:spacing w:before="240"/>
      <w:ind w:left="0"/>
      <w:outlineLvl w:val="1"/>
    </w:pPr>
    <w:rPr>
      <w:rFonts w:asciiTheme="majorHAnsi" w:eastAsiaTheme="majorEastAsia" w:hAnsiTheme="majorHAnsi" w:cstheme="majorBidi"/>
      <w:b/>
      <w:bCs/>
      <w:color w:val="F07F09" w:themeColor="accent1"/>
    </w:rPr>
  </w:style>
  <w:style w:type="paragraph" w:styleId="Heading3">
    <w:name w:val="heading 3"/>
    <w:basedOn w:val="Normal"/>
    <w:next w:val="Normal"/>
    <w:unhideWhenUsed/>
    <w:qFormat/>
    <w:rsid w:val="004C2947"/>
    <w:pPr>
      <w:outlineLvl w:val="2"/>
    </w:pPr>
    <w:rPr>
      <w:rFonts w:asciiTheme="majorHAnsi" w:eastAsiaTheme="majorEastAsia" w:hAnsiTheme="majorHAnsi" w:cstheme="majorBidi"/>
      <w:color w:val="F07F09" w:themeColor="accent1"/>
    </w:rPr>
  </w:style>
  <w:style w:type="paragraph" w:styleId="Heading4">
    <w:name w:val="heading 4"/>
    <w:basedOn w:val="Normal"/>
    <w:next w:val="Normal"/>
    <w:link w:val="Heading4Char"/>
    <w:uiPriority w:val="9"/>
    <w:unhideWhenUsed/>
    <w:rsid w:val="004C2947"/>
    <w:pPr>
      <w:keepNext/>
      <w:keepLines/>
      <w:spacing w:before="160" w:after="0"/>
      <w:outlineLvl w:val="3"/>
    </w:pPr>
    <w:rPr>
      <w:rFonts w:asciiTheme="majorHAnsi" w:eastAsiaTheme="majorEastAsia" w:hAnsiTheme="majorHAnsi" w:cstheme="majorBidi"/>
      <w:color w:val="B35E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9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unhideWhenUsed/>
    <w:qFormat/>
    <w:rsid w:val="004C2947"/>
    <w:pPr>
      <w:spacing w:after="0" w:line="240" w:lineRule="auto"/>
    </w:pPr>
  </w:style>
  <w:style w:type="character" w:styleId="PlaceholderText">
    <w:name w:val="Placeholder Text"/>
    <w:basedOn w:val="DefaultParagraphFont"/>
    <w:uiPriority w:val="99"/>
    <w:semiHidden/>
    <w:rsid w:val="004C2947"/>
    <w:rPr>
      <w:color w:val="808080"/>
    </w:rPr>
  </w:style>
  <w:style w:type="paragraph" w:styleId="Footer">
    <w:name w:val="footer"/>
    <w:basedOn w:val="Normal"/>
    <w:link w:val="FooterChar"/>
    <w:uiPriority w:val="99"/>
    <w:unhideWhenUsed/>
    <w:rsid w:val="004C2947"/>
    <w:pPr>
      <w:tabs>
        <w:tab w:val="center" w:pos="4680"/>
        <w:tab w:val="right" w:pos="9360"/>
      </w:tabs>
      <w:spacing w:before="0" w:after="0"/>
      <w:jc w:val="right"/>
    </w:pPr>
  </w:style>
  <w:style w:type="character" w:customStyle="1" w:styleId="FooterChar">
    <w:name w:val="Footer Char"/>
    <w:basedOn w:val="DefaultParagraphFont"/>
    <w:link w:val="Footer"/>
    <w:uiPriority w:val="99"/>
    <w:rsid w:val="004C2947"/>
    <w:rPr>
      <w:sz w:val="21"/>
      <w:szCs w:val="21"/>
    </w:rPr>
  </w:style>
  <w:style w:type="paragraph" w:styleId="Title">
    <w:name w:val="Title"/>
    <w:basedOn w:val="Normal"/>
    <w:next w:val="Normal"/>
    <w:qFormat/>
    <w:rsid w:val="004C2947"/>
    <w:pPr>
      <w:ind w:left="0"/>
    </w:pPr>
    <w:rPr>
      <w:rFonts w:asciiTheme="majorHAnsi" w:eastAsiaTheme="majorEastAsia" w:hAnsiTheme="majorHAnsi" w:cstheme="majorBidi"/>
      <w:color w:val="9F2936" w:themeColor="accent2"/>
      <w:sz w:val="50"/>
      <w:szCs w:val="50"/>
    </w:rPr>
  </w:style>
  <w:style w:type="paragraph" w:styleId="Subtitle">
    <w:name w:val="Subtitle"/>
    <w:basedOn w:val="Normal"/>
    <w:next w:val="Normal"/>
    <w:link w:val="SubtitleChar"/>
    <w:unhideWhenUsed/>
    <w:qFormat/>
    <w:rsid w:val="004C2947"/>
    <w:pPr>
      <w:keepNext/>
      <w:keepLines/>
      <w:numPr>
        <w:ilvl w:val="1"/>
      </w:numPr>
      <w:pBdr>
        <w:top w:val="single" w:sz="4" w:space="1" w:color="1B587C" w:themeColor="accent3"/>
      </w:pBdr>
      <w:spacing w:before="360" w:after="160"/>
      <w:ind w:left="72"/>
    </w:pPr>
    <w:rPr>
      <w:rFonts w:asciiTheme="majorHAnsi" w:eastAsiaTheme="majorEastAsia" w:hAnsiTheme="majorHAnsi" w:cstheme="majorBidi"/>
      <w:color w:val="9F2936" w:themeColor="accent2"/>
      <w:spacing w:val="15"/>
    </w:rPr>
  </w:style>
  <w:style w:type="character" w:customStyle="1" w:styleId="Heading4Char">
    <w:name w:val="Heading 4 Char"/>
    <w:basedOn w:val="DefaultParagraphFont"/>
    <w:link w:val="Heading4"/>
    <w:uiPriority w:val="9"/>
    <w:rsid w:val="004C2947"/>
    <w:rPr>
      <w:rFonts w:asciiTheme="majorHAnsi" w:eastAsiaTheme="majorEastAsia" w:hAnsiTheme="majorHAnsi" w:cstheme="majorBidi"/>
      <w:color w:val="B35E06" w:themeColor="accent1" w:themeShade="BF"/>
      <w:sz w:val="21"/>
      <w:szCs w:val="21"/>
    </w:rPr>
  </w:style>
  <w:style w:type="character" w:styleId="SubtleEmphasis">
    <w:name w:val="Subtle Emphasis"/>
    <w:basedOn w:val="DefaultParagraphFont"/>
    <w:unhideWhenUsed/>
    <w:qFormat/>
    <w:rsid w:val="004C2947"/>
    <w:rPr>
      <w:i/>
      <w:iCs/>
      <w:color w:val="auto"/>
    </w:rPr>
  </w:style>
  <w:style w:type="paragraph" w:styleId="Header">
    <w:name w:val="header"/>
    <w:basedOn w:val="Normal"/>
    <w:link w:val="HeaderChar"/>
    <w:uiPriority w:val="99"/>
    <w:unhideWhenUsed/>
    <w:rsid w:val="004C2947"/>
    <w:pPr>
      <w:tabs>
        <w:tab w:val="center" w:pos="4680"/>
        <w:tab w:val="right" w:pos="9360"/>
      </w:tabs>
      <w:spacing w:before="0" w:after="0"/>
    </w:pPr>
  </w:style>
  <w:style w:type="character" w:customStyle="1" w:styleId="HeaderChar">
    <w:name w:val="Header Char"/>
    <w:basedOn w:val="DefaultParagraphFont"/>
    <w:link w:val="Header"/>
    <w:uiPriority w:val="99"/>
    <w:rsid w:val="004C2947"/>
    <w:rPr>
      <w:sz w:val="21"/>
      <w:szCs w:val="21"/>
    </w:rPr>
  </w:style>
  <w:style w:type="paragraph" w:styleId="BalloonText">
    <w:name w:val="Balloon Text"/>
    <w:basedOn w:val="Normal"/>
    <w:link w:val="BalloonTextChar"/>
    <w:uiPriority w:val="99"/>
    <w:semiHidden/>
    <w:unhideWhenUsed/>
    <w:rsid w:val="0007715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15F"/>
    <w:rPr>
      <w:rFonts w:ascii="Tahoma" w:hAnsi="Tahoma" w:cs="Tahoma"/>
      <w:sz w:val="16"/>
      <w:szCs w:val="16"/>
    </w:rPr>
  </w:style>
  <w:style w:type="character" w:styleId="CommentReference">
    <w:name w:val="annotation reference"/>
    <w:basedOn w:val="DefaultParagraphFont"/>
    <w:uiPriority w:val="99"/>
    <w:semiHidden/>
    <w:unhideWhenUsed/>
    <w:rsid w:val="0096078B"/>
    <w:rPr>
      <w:sz w:val="16"/>
      <w:szCs w:val="16"/>
    </w:rPr>
  </w:style>
  <w:style w:type="paragraph" w:styleId="CommentText">
    <w:name w:val="annotation text"/>
    <w:basedOn w:val="Normal"/>
    <w:link w:val="CommentTextChar"/>
    <w:uiPriority w:val="99"/>
    <w:semiHidden/>
    <w:unhideWhenUsed/>
    <w:rsid w:val="0096078B"/>
    <w:rPr>
      <w:sz w:val="20"/>
      <w:szCs w:val="20"/>
    </w:rPr>
  </w:style>
  <w:style w:type="character" w:customStyle="1" w:styleId="CommentTextChar">
    <w:name w:val="Comment Text Char"/>
    <w:basedOn w:val="DefaultParagraphFont"/>
    <w:link w:val="CommentText"/>
    <w:uiPriority w:val="99"/>
    <w:semiHidden/>
    <w:rsid w:val="0096078B"/>
    <w:rPr>
      <w:sz w:val="20"/>
      <w:szCs w:val="20"/>
    </w:rPr>
  </w:style>
  <w:style w:type="paragraph" w:styleId="CommentSubject">
    <w:name w:val="annotation subject"/>
    <w:basedOn w:val="CommentText"/>
    <w:next w:val="CommentText"/>
    <w:link w:val="CommentSubjectChar"/>
    <w:uiPriority w:val="99"/>
    <w:semiHidden/>
    <w:unhideWhenUsed/>
    <w:rsid w:val="0096078B"/>
    <w:rPr>
      <w:b/>
      <w:bCs/>
    </w:rPr>
  </w:style>
  <w:style w:type="character" w:customStyle="1" w:styleId="CommentSubjectChar">
    <w:name w:val="Comment Subject Char"/>
    <w:basedOn w:val="CommentTextChar"/>
    <w:link w:val="CommentSubject"/>
    <w:uiPriority w:val="99"/>
    <w:semiHidden/>
    <w:rsid w:val="0096078B"/>
    <w:rPr>
      <w:b/>
      <w:bCs/>
      <w:sz w:val="20"/>
      <w:szCs w:val="20"/>
    </w:rPr>
  </w:style>
  <w:style w:type="paragraph" w:styleId="Revision">
    <w:name w:val="Revision"/>
    <w:hidden/>
    <w:uiPriority w:val="99"/>
    <w:semiHidden/>
    <w:rsid w:val="001D54DD"/>
    <w:pPr>
      <w:spacing w:after="0" w:line="240" w:lineRule="auto"/>
    </w:pPr>
    <w:rPr>
      <w:sz w:val="21"/>
      <w:szCs w:val="21"/>
    </w:rPr>
  </w:style>
  <w:style w:type="paragraph" w:styleId="ListParagraph">
    <w:name w:val="List Paragraph"/>
    <w:basedOn w:val="Normal"/>
    <w:uiPriority w:val="34"/>
    <w:unhideWhenUsed/>
    <w:qFormat/>
    <w:rsid w:val="008B6E21"/>
    <w:pPr>
      <w:ind w:left="720"/>
      <w:contextualSpacing/>
    </w:pPr>
  </w:style>
  <w:style w:type="character" w:customStyle="1" w:styleId="SubtitleChar">
    <w:name w:val="Subtitle Char"/>
    <w:basedOn w:val="DefaultParagraphFont"/>
    <w:link w:val="Subtitle"/>
    <w:rsid w:val="00705215"/>
    <w:rPr>
      <w:rFonts w:asciiTheme="majorHAnsi" w:eastAsiaTheme="majorEastAsia" w:hAnsiTheme="majorHAnsi" w:cstheme="majorBidi"/>
      <w:color w:val="9F2936" w:themeColor="accent2"/>
      <w:spacing w:val="15"/>
      <w:sz w:val="21"/>
      <w:szCs w:val="21"/>
    </w:rPr>
  </w:style>
  <w:style w:type="character" w:styleId="Hyperlink">
    <w:name w:val="Hyperlink"/>
    <w:basedOn w:val="DefaultParagraphFont"/>
    <w:uiPriority w:val="99"/>
    <w:unhideWhenUsed/>
    <w:rsid w:val="00CE762C"/>
    <w:rPr>
      <w:rFonts w:ascii="Times New Roman" w:hAnsi="Times New Roman" w:cs="Times New Roman" w:hint="default"/>
      <w:color w:val="000000"/>
      <w:u w:val="single"/>
    </w:rPr>
  </w:style>
  <w:style w:type="character" w:customStyle="1" w:styleId="Heading2Char">
    <w:name w:val="Heading 2 Char"/>
    <w:basedOn w:val="DefaultParagraphFont"/>
    <w:link w:val="Heading2"/>
    <w:rsid w:val="001C1A8E"/>
    <w:rPr>
      <w:rFonts w:asciiTheme="majorHAnsi" w:eastAsiaTheme="majorEastAsia" w:hAnsiTheme="majorHAnsi" w:cstheme="majorBidi"/>
      <w:b/>
      <w:bCs/>
      <w:color w:val="F07F09" w:themeColor="accent1"/>
      <w:sz w:val="21"/>
      <w:szCs w:val="21"/>
    </w:rPr>
  </w:style>
  <w:style w:type="character" w:styleId="FollowedHyperlink">
    <w:name w:val="FollowedHyperlink"/>
    <w:basedOn w:val="DefaultParagraphFont"/>
    <w:uiPriority w:val="99"/>
    <w:semiHidden/>
    <w:unhideWhenUsed/>
    <w:rsid w:val="00F95A1E"/>
    <w:rPr>
      <w:color w:val="B26B02" w:themeColor="followedHyperlink"/>
      <w:u w:val="single"/>
    </w:rPr>
  </w:style>
  <w:style w:type="character" w:styleId="PageNumber">
    <w:name w:val="page number"/>
    <w:basedOn w:val="DefaultParagraphFont"/>
    <w:uiPriority w:val="99"/>
    <w:semiHidden/>
    <w:unhideWhenUsed/>
    <w:rsid w:val="00625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18775">
      <w:bodyDiv w:val="1"/>
      <w:marLeft w:val="0"/>
      <w:marRight w:val="0"/>
      <w:marTop w:val="0"/>
      <w:marBottom w:val="0"/>
      <w:divBdr>
        <w:top w:val="none" w:sz="0" w:space="0" w:color="auto"/>
        <w:left w:val="none" w:sz="0" w:space="0" w:color="auto"/>
        <w:bottom w:val="none" w:sz="0" w:space="0" w:color="auto"/>
        <w:right w:val="none" w:sz="0" w:space="0" w:color="auto"/>
      </w:divBdr>
    </w:div>
    <w:div w:id="71398200">
      <w:bodyDiv w:val="1"/>
      <w:marLeft w:val="0"/>
      <w:marRight w:val="0"/>
      <w:marTop w:val="0"/>
      <w:marBottom w:val="0"/>
      <w:divBdr>
        <w:top w:val="none" w:sz="0" w:space="0" w:color="auto"/>
        <w:left w:val="none" w:sz="0" w:space="0" w:color="auto"/>
        <w:bottom w:val="none" w:sz="0" w:space="0" w:color="auto"/>
        <w:right w:val="none" w:sz="0" w:space="0" w:color="auto"/>
      </w:divBdr>
    </w:div>
    <w:div w:id="135731125">
      <w:bodyDiv w:val="1"/>
      <w:marLeft w:val="0"/>
      <w:marRight w:val="0"/>
      <w:marTop w:val="0"/>
      <w:marBottom w:val="0"/>
      <w:divBdr>
        <w:top w:val="none" w:sz="0" w:space="0" w:color="auto"/>
        <w:left w:val="none" w:sz="0" w:space="0" w:color="auto"/>
        <w:bottom w:val="none" w:sz="0" w:space="0" w:color="auto"/>
        <w:right w:val="none" w:sz="0" w:space="0" w:color="auto"/>
      </w:divBdr>
    </w:div>
    <w:div w:id="372462598">
      <w:bodyDiv w:val="1"/>
      <w:marLeft w:val="0"/>
      <w:marRight w:val="0"/>
      <w:marTop w:val="0"/>
      <w:marBottom w:val="0"/>
      <w:divBdr>
        <w:top w:val="none" w:sz="0" w:space="0" w:color="auto"/>
        <w:left w:val="none" w:sz="0" w:space="0" w:color="auto"/>
        <w:bottom w:val="none" w:sz="0" w:space="0" w:color="auto"/>
        <w:right w:val="none" w:sz="0" w:space="0" w:color="auto"/>
      </w:divBdr>
    </w:div>
    <w:div w:id="435101673">
      <w:bodyDiv w:val="1"/>
      <w:marLeft w:val="0"/>
      <w:marRight w:val="0"/>
      <w:marTop w:val="0"/>
      <w:marBottom w:val="0"/>
      <w:divBdr>
        <w:top w:val="none" w:sz="0" w:space="0" w:color="auto"/>
        <w:left w:val="none" w:sz="0" w:space="0" w:color="auto"/>
        <w:bottom w:val="none" w:sz="0" w:space="0" w:color="auto"/>
        <w:right w:val="none" w:sz="0" w:space="0" w:color="auto"/>
      </w:divBdr>
    </w:div>
    <w:div w:id="469565744">
      <w:bodyDiv w:val="1"/>
      <w:marLeft w:val="0"/>
      <w:marRight w:val="0"/>
      <w:marTop w:val="0"/>
      <w:marBottom w:val="0"/>
      <w:divBdr>
        <w:top w:val="none" w:sz="0" w:space="0" w:color="auto"/>
        <w:left w:val="none" w:sz="0" w:space="0" w:color="auto"/>
        <w:bottom w:val="none" w:sz="0" w:space="0" w:color="auto"/>
        <w:right w:val="none" w:sz="0" w:space="0" w:color="auto"/>
      </w:divBdr>
    </w:div>
    <w:div w:id="646475634">
      <w:bodyDiv w:val="1"/>
      <w:marLeft w:val="0"/>
      <w:marRight w:val="0"/>
      <w:marTop w:val="0"/>
      <w:marBottom w:val="0"/>
      <w:divBdr>
        <w:top w:val="none" w:sz="0" w:space="0" w:color="auto"/>
        <w:left w:val="none" w:sz="0" w:space="0" w:color="auto"/>
        <w:bottom w:val="none" w:sz="0" w:space="0" w:color="auto"/>
        <w:right w:val="none" w:sz="0" w:space="0" w:color="auto"/>
      </w:divBdr>
    </w:div>
    <w:div w:id="658777367">
      <w:bodyDiv w:val="1"/>
      <w:marLeft w:val="0"/>
      <w:marRight w:val="0"/>
      <w:marTop w:val="0"/>
      <w:marBottom w:val="0"/>
      <w:divBdr>
        <w:top w:val="none" w:sz="0" w:space="0" w:color="auto"/>
        <w:left w:val="none" w:sz="0" w:space="0" w:color="auto"/>
        <w:bottom w:val="none" w:sz="0" w:space="0" w:color="auto"/>
        <w:right w:val="none" w:sz="0" w:space="0" w:color="auto"/>
      </w:divBdr>
    </w:div>
    <w:div w:id="800150963">
      <w:bodyDiv w:val="1"/>
      <w:marLeft w:val="0"/>
      <w:marRight w:val="0"/>
      <w:marTop w:val="0"/>
      <w:marBottom w:val="0"/>
      <w:divBdr>
        <w:top w:val="none" w:sz="0" w:space="0" w:color="auto"/>
        <w:left w:val="none" w:sz="0" w:space="0" w:color="auto"/>
        <w:bottom w:val="none" w:sz="0" w:space="0" w:color="auto"/>
        <w:right w:val="none" w:sz="0" w:space="0" w:color="auto"/>
      </w:divBdr>
    </w:div>
    <w:div w:id="1041590327">
      <w:bodyDiv w:val="1"/>
      <w:marLeft w:val="0"/>
      <w:marRight w:val="0"/>
      <w:marTop w:val="0"/>
      <w:marBottom w:val="0"/>
      <w:divBdr>
        <w:top w:val="none" w:sz="0" w:space="0" w:color="auto"/>
        <w:left w:val="none" w:sz="0" w:space="0" w:color="auto"/>
        <w:bottom w:val="none" w:sz="0" w:space="0" w:color="auto"/>
        <w:right w:val="none" w:sz="0" w:space="0" w:color="auto"/>
      </w:divBdr>
    </w:div>
    <w:div w:id="1072703368">
      <w:bodyDiv w:val="1"/>
      <w:marLeft w:val="0"/>
      <w:marRight w:val="0"/>
      <w:marTop w:val="0"/>
      <w:marBottom w:val="0"/>
      <w:divBdr>
        <w:top w:val="none" w:sz="0" w:space="0" w:color="auto"/>
        <w:left w:val="none" w:sz="0" w:space="0" w:color="auto"/>
        <w:bottom w:val="none" w:sz="0" w:space="0" w:color="auto"/>
        <w:right w:val="none" w:sz="0" w:space="0" w:color="auto"/>
      </w:divBdr>
    </w:div>
    <w:div w:id="1112360673">
      <w:bodyDiv w:val="1"/>
      <w:marLeft w:val="0"/>
      <w:marRight w:val="0"/>
      <w:marTop w:val="0"/>
      <w:marBottom w:val="0"/>
      <w:divBdr>
        <w:top w:val="none" w:sz="0" w:space="0" w:color="auto"/>
        <w:left w:val="none" w:sz="0" w:space="0" w:color="auto"/>
        <w:bottom w:val="none" w:sz="0" w:space="0" w:color="auto"/>
        <w:right w:val="none" w:sz="0" w:space="0" w:color="auto"/>
      </w:divBdr>
    </w:div>
    <w:div w:id="1220560047">
      <w:bodyDiv w:val="1"/>
      <w:marLeft w:val="0"/>
      <w:marRight w:val="0"/>
      <w:marTop w:val="0"/>
      <w:marBottom w:val="0"/>
      <w:divBdr>
        <w:top w:val="none" w:sz="0" w:space="0" w:color="auto"/>
        <w:left w:val="none" w:sz="0" w:space="0" w:color="auto"/>
        <w:bottom w:val="none" w:sz="0" w:space="0" w:color="auto"/>
        <w:right w:val="none" w:sz="0" w:space="0" w:color="auto"/>
      </w:divBdr>
    </w:div>
    <w:div w:id="1427648264">
      <w:bodyDiv w:val="1"/>
      <w:marLeft w:val="0"/>
      <w:marRight w:val="0"/>
      <w:marTop w:val="0"/>
      <w:marBottom w:val="0"/>
      <w:divBdr>
        <w:top w:val="none" w:sz="0" w:space="0" w:color="auto"/>
        <w:left w:val="none" w:sz="0" w:space="0" w:color="auto"/>
        <w:bottom w:val="none" w:sz="0" w:space="0" w:color="auto"/>
        <w:right w:val="none" w:sz="0" w:space="0" w:color="auto"/>
      </w:divBdr>
    </w:div>
    <w:div w:id="1508593300">
      <w:bodyDiv w:val="1"/>
      <w:marLeft w:val="0"/>
      <w:marRight w:val="0"/>
      <w:marTop w:val="0"/>
      <w:marBottom w:val="0"/>
      <w:divBdr>
        <w:top w:val="none" w:sz="0" w:space="0" w:color="auto"/>
        <w:left w:val="none" w:sz="0" w:space="0" w:color="auto"/>
        <w:bottom w:val="none" w:sz="0" w:space="0" w:color="auto"/>
        <w:right w:val="none" w:sz="0" w:space="0" w:color="auto"/>
      </w:divBdr>
    </w:div>
    <w:div w:id="1584602921">
      <w:bodyDiv w:val="1"/>
      <w:marLeft w:val="0"/>
      <w:marRight w:val="0"/>
      <w:marTop w:val="0"/>
      <w:marBottom w:val="0"/>
      <w:divBdr>
        <w:top w:val="none" w:sz="0" w:space="0" w:color="auto"/>
        <w:left w:val="none" w:sz="0" w:space="0" w:color="auto"/>
        <w:bottom w:val="none" w:sz="0" w:space="0" w:color="auto"/>
        <w:right w:val="none" w:sz="0" w:space="0" w:color="auto"/>
      </w:divBdr>
    </w:div>
    <w:div w:id="1733187038">
      <w:bodyDiv w:val="1"/>
      <w:marLeft w:val="0"/>
      <w:marRight w:val="0"/>
      <w:marTop w:val="0"/>
      <w:marBottom w:val="0"/>
      <w:divBdr>
        <w:top w:val="none" w:sz="0" w:space="0" w:color="auto"/>
        <w:left w:val="none" w:sz="0" w:space="0" w:color="auto"/>
        <w:bottom w:val="none" w:sz="0" w:space="0" w:color="auto"/>
        <w:right w:val="none" w:sz="0" w:space="0" w:color="auto"/>
      </w:divBdr>
      <w:divsChild>
        <w:div w:id="333921484">
          <w:marLeft w:val="994"/>
          <w:marRight w:val="0"/>
          <w:marTop w:val="0"/>
          <w:marBottom w:val="240"/>
          <w:divBdr>
            <w:top w:val="none" w:sz="0" w:space="0" w:color="auto"/>
            <w:left w:val="none" w:sz="0" w:space="0" w:color="auto"/>
            <w:bottom w:val="none" w:sz="0" w:space="0" w:color="auto"/>
            <w:right w:val="none" w:sz="0" w:space="0" w:color="auto"/>
          </w:divBdr>
        </w:div>
      </w:divsChild>
    </w:div>
    <w:div w:id="1957324276">
      <w:bodyDiv w:val="1"/>
      <w:marLeft w:val="0"/>
      <w:marRight w:val="0"/>
      <w:marTop w:val="0"/>
      <w:marBottom w:val="0"/>
      <w:divBdr>
        <w:top w:val="none" w:sz="0" w:space="0" w:color="auto"/>
        <w:left w:val="none" w:sz="0" w:space="0" w:color="auto"/>
        <w:bottom w:val="none" w:sz="0" w:space="0" w:color="auto"/>
        <w:right w:val="none" w:sz="0" w:space="0" w:color="auto"/>
      </w:divBdr>
      <w:divsChild>
        <w:div w:id="801001100">
          <w:marLeft w:val="547"/>
          <w:marRight w:val="0"/>
          <w:marTop w:val="67"/>
          <w:marBottom w:val="0"/>
          <w:divBdr>
            <w:top w:val="none" w:sz="0" w:space="0" w:color="auto"/>
            <w:left w:val="none" w:sz="0" w:space="0" w:color="auto"/>
            <w:bottom w:val="none" w:sz="0" w:space="0" w:color="auto"/>
            <w:right w:val="none" w:sz="0" w:space="0" w:color="auto"/>
          </w:divBdr>
        </w:div>
      </w:divsChild>
    </w:div>
    <w:div w:id="2030636856">
      <w:bodyDiv w:val="1"/>
      <w:marLeft w:val="0"/>
      <w:marRight w:val="0"/>
      <w:marTop w:val="0"/>
      <w:marBottom w:val="0"/>
      <w:divBdr>
        <w:top w:val="none" w:sz="0" w:space="0" w:color="auto"/>
        <w:left w:val="none" w:sz="0" w:space="0" w:color="auto"/>
        <w:bottom w:val="none" w:sz="0" w:space="0" w:color="auto"/>
        <w:right w:val="none" w:sz="0" w:space="0" w:color="auto"/>
      </w:divBdr>
    </w:div>
    <w:div w:id="2053530339">
      <w:bodyDiv w:val="1"/>
      <w:marLeft w:val="0"/>
      <w:marRight w:val="0"/>
      <w:marTop w:val="0"/>
      <w:marBottom w:val="0"/>
      <w:divBdr>
        <w:top w:val="none" w:sz="0" w:space="0" w:color="auto"/>
        <w:left w:val="none" w:sz="0" w:space="0" w:color="auto"/>
        <w:bottom w:val="none" w:sz="0" w:space="0" w:color="auto"/>
        <w:right w:val="none" w:sz="0" w:space="0" w:color="auto"/>
      </w:divBdr>
    </w:div>
    <w:div w:id="213197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s://www4.gotomeeting.com/register/303510935" TargetMode="External"/><Relationship Id="rId13" Type="http://schemas.openxmlformats.org/officeDocument/2006/relationships/hyperlink" Target="QDM-104" TargetMode="External"/><Relationship Id="rId14" Type="http://schemas.openxmlformats.org/officeDocument/2006/relationships/hyperlink" Target="https://jira.oncprojectracking.org/browse/QDM-106" TargetMode="External"/><Relationship Id="rId15" Type="http://schemas.openxmlformats.org/officeDocument/2006/relationships/hyperlink" Target="https://jira.oncprojectracking.org/browse/QDM-87" TargetMode="External"/><Relationship Id="rId16" Type="http://schemas.openxmlformats.org/officeDocument/2006/relationships/hyperlink" Target="QDM-105"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ael.wittie\My%20Documents\Downloads\TS103463080.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9091A6DA2E46EBB3E4725F5A063615"/>
        <w:category>
          <w:name w:val="General"/>
          <w:gallery w:val="placeholder"/>
        </w:category>
        <w:types>
          <w:type w:val="bbPlcHdr"/>
        </w:types>
        <w:behaviors>
          <w:behavior w:val="content"/>
        </w:behaviors>
        <w:guid w:val="{A92267A3-C043-480C-B887-4651AAE66F2D}"/>
      </w:docPartPr>
      <w:docPartBody>
        <w:p w:rsidR="00961FA5" w:rsidRDefault="00D713B8">
          <w:pPr>
            <w:pStyle w:val="4F9091A6DA2E46EBB3E4725F5A063615"/>
          </w:pPr>
          <w:r>
            <w:rPr>
              <w:rStyle w:val="SubtleEmphasis"/>
            </w:rPr>
            <w:t>[Date | time]</w:t>
          </w:r>
        </w:p>
      </w:docPartBody>
    </w:docPart>
    <w:docPart>
      <w:docPartPr>
        <w:name w:val="85D43BB9B896437397301700DBF4BA3A"/>
        <w:category>
          <w:name w:val="General"/>
          <w:gallery w:val="placeholder"/>
        </w:category>
        <w:types>
          <w:type w:val="bbPlcHdr"/>
        </w:types>
        <w:behaviors>
          <w:behavior w:val="content"/>
        </w:behaviors>
        <w:guid w:val="{FAC11B5D-9A0A-4117-AFE9-5B2D36E0CBA7}"/>
      </w:docPartPr>
      <w:docPartBody>
        <w:p w:rsidR="00961FA5" w:rsidRDefault="00D713B8">
          <w:pPr>
            <w:pStyle w:val="85D43BB9B896437397301700DBF4BA3A"/>
          </w:pPr>
          <w:r>
            <w:rPr>
              <w:rStyle w:val="SubtleEmphasis"/>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D713B8"/>
    <w:rsid w:val="000B6721"/>
    <w:rsid w:val="000E2F57"/>
    <w:rsid w:val="00131533"/>
    <w:rsid w:val="00142B17"/>
    <w:rsid w:val="001C41E1"/>
    <w:rsid w:val="001E762D"/>
    <w:rsid w:val="002504D8"/>
    <w:rsid w:val="002A07C7"/>
    <w:rsid w:val="00352DA7"/>
    <w:rsid w:val="00386DA0"/>
    <w:rsid w:val="003976E7"/>
    <w:rsid w:val="003C6DAA"/>
    <w:rsid w:val="003D5826"/>
    <w:rsid w:val="00411155"/>
    <w:rsid w:val="004232C6"/>
    <w:rsid w:val="00462445"/>
    <w:rsid w:val="0047314C"/>
    <w:rsid w:val="004A4720"/>
    <w:rsid w:val="004C4DB0"/>
    <w:rsid w:val="00516D68"/>
    <w:rsid w:val="005648B4"/>
    <w:rsid w:val="00576E4B"/>
    <w:rsid w:val="00593DCD"/>
    <w:rsid w:val="005A1AB4"/>
    <w:rsid w:val="005B6F8E"/>
    <w:rsid w:val="00607BD3"/>
    <w:rsid w:val="006708B4"/>
    <w:rsid w:val="0068285F"/>
    <w:rsid w:val="006B045E"/>
    <w:rsid w:val="006B3D86"/>
    <w:rsid w:val="006C7412"/>
    <w:rsid w:val="00741378"/>
    <w:rsid w:val="00796D10"/>
    <w:rsid w:val="007B4B2B"/>
    <w:rsid w:val="007E560D"/>
    <w:rsid w:val="0081019C"/>
    <w:rsid w:val="00827EED"/>
    <w:rsid w:val="00836C59"/>
    <w:rsid w:val="00892BE3"/>
    <w:rsid w:val="008B0B12"/>
    <w:rsid w:val="008B6AB6"/>
    <w:rsid w:val="008F15F3"/>
    <w:rsid w:val="00923F32"/>
    <w:rsid w:val="00930081"/>
    <w:rsid w:val="0095645E"/>
    <w:rsid w:val="00961FA5"/>
    <w:rsid w:val="0097750E"/>
    <w:rsid w:val="009B2C24"/>
    <w:rsid w:val="00A531BF"/>
    <w:rsid w:val="00A865C4"/>
    <w:rsid w:val="00A9549D"/>
    <w:rsid w:val="00A9593C"/>
    <w:rsid w:val="00AB5CD3"/>
    <w:rsid w:val="00AC0088"/>
    <w:rsid w:val="00AF5D1B"/>
    <w:rsid w:val="00B06A20"/>
    <w:rsid w:val="00B16C7F"/>
    <w:rsid w:val="00B2273E"/>
    <w:rsid w:val="00B562DF"/>
    <w:rsid w:val="00BA0F01"/>
    <w:rsid w:val="00C111CB"/>
    <w:rsid w:val="00C32892"/>
    <w:rsid w:val="00C666D2"/>
    <w:rsid w:val="00CB4020"/>
    <w:rsid w:val="00D045EB"/>
    <w:rsid w:val="00D41B9F"/>
    <w:rsid w:val="00D56805"/>
    <w:rsid w:val="00D713B8"/>
    <w:rsid w:val="00D94899"/>
    <w:rsid w:val="00E04BF8"/>
    <w:rsid w:val="00EC6A3C"/>
    <w:rsid w:val="00ED3A26"/>
    <w:rsid w:val="00F15594"/>
    <w:rsid w:val="00F81F36"/>
    <w:rsid w:val="00F87F18"/>
    <w:rsid w:val="00F942ED"/>
    <w:rsid w:val="00FA3884"/>
    <w:rsid w:val="00FB4791"/>
    <w:rsid w:val="00FB4AA0"/>
    <w:rsid w:val="00FB5F8D"/>
    <w:rsid w:val="00FC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D5F17ADC7F54C6EBF937CAB033AD2D4">
    <w:name w:val="6D5F17ADC7F54C6EBF937CAB033AD2D4"/>
    <w:rsid w:val="002504D8"/>
  </w:style>
  <w:style w:type="character" w:styleId="SubtleEmphasis">
    <w:name w:val="Subtle Emphasis"/>
    <w:basedOn w:val="DefaultParagraphFont"/>
    <w:unhideWhenUsed/>
    <w:qFormat/>
    <w:rsid w:val="00352DA7"/>
    <w:rPr>
      <w:i/>
      <w:iCs/>
      <w:color w:val="auto"/>
    </w:rPr>
  </w:style>
  <w:style w:type="paragraph" w:customStyle="1" w:styleId="4F9091A6DA2E46EBB3E4725F5A063615">
    <w:name w:val="4F9091A6DA2E46EBB3E4725F5A063615"/>
    <w:rsid w:val="002504D8"/>
  </w:style>
  <w:style w:type="paragraph" w:customStyle="1" w:styleId="85D43BB9B896437397301700DBF4BA3A">
    <w:name w:val="85D43BB9B896437397301700DBF4BA3A"/>
    <w:rsid w:val="002504D8"/>
  </w:style>
  <w:style w:type="paragraph" w:customStyle="1" w:styleId="E8DABA06832F4A419E33457A5A3D215C">
    <w:name w:val="E8DABA06832F4A419E33457A5A3D215C"/>
    <w:rsid w:val="002504D8"/>
  </w:style>
  <w:style w:type="paragraph" w:customStyle="1" w:styleId="B6CFF8A599314D2DA3A4AF634FDEA9E3">
    <w:name w:val="B6CFF8A599314D2DA3A4AF634FDEA9E3"/>
    <w:rsid w:val="002504D8"/>
  </w:style>
  <w:style w:type="paragraph" w:customStyle="1" w:styleId="FD4AA792A6BB41E5A079C13CB5A038E0">
    <w:name w:val="FD4AA792A6BB41E5A079C13CB5A038E0"/>
    <w:rsid w:val="002504D8"/>
  </w:style>
  <w:style w:type="paragraph" w:customStyle="1" w:styleId="3BFDC812FC55487191B3AC996B2AB6FA">
    <w:name w:val="3BFDC812FC55487191B3AC996B2AB6FA"/>
    <w:rsid w:val="002504D8"/>
  </w:style>
  <w:style w:type="paragraph" w:customStyle="1" w:styleId="4242C809C3F24AA5B68A8F2BB2569B63">
    <w:name w:val="4242C809C3F24AA5B68A8F2BB2569B63"/>
    <w:rsid w:val="002504D8"/>
  </w:style>
  <w:style w:type="paragraph" w:customStyle="1" w:styleId="9758230E8066489FB88AC95F9A0DC5F5">
    <w:name w:val="9758230E8066489FB88AC95F9A0DC5F5"/>
    <w:rsid w:val="002504D8"/>
  </w:style>
  <w:style w:type="paragraph" w:customStyle="1" w:styleId="451E32160B4D455B82AA96D5A7209342">
    <w:name w:val="451E32160B4D455B82AA96D5A7209342"/>
    <w:rsid w:val="002504D8"/>
  </w:style>
  <w:style w:type="paragraph" w:customStyle="1" w:styleId="BB7F0038E0104AA895985DF2F1E1D5DF">
    <w:name w:val="BB7F0038E0104AA895985DF2F1E1D5DF"/>
    <w:rsid w:val="002504D8"/>
  </w:style>
  <w:style w:type="paragraph" w:customStyle="1" w:styleId="02862A762EAD4FF1B29DC02D9849D03B">
    <w:name w:val="02862A762EAD4FF1B29DC02D9849D03B"/>
    <w:rsid w:val="002504D8"/>
  </w:style>
  <w:style w:type="paragraph" w:customStyle="1" w:styleId="0B092D82F28B44819F141762F8F751EF">
    <w:name w:val="0B092D82F28B44819F141762F8F751EF"/>
    <w:rsid w:val="002504D8"/>
  </w:style>
  <w:style w:type="paragraph" w:customStyle="1" w:styleId="F09303385EA4499196CD0582477D33D4">
    <w:name w:val="F09303385EA4499196CD0582477D33D4"/>
    <w:rsid w:val="002504D8"/>
  </w:style>
  <w:style w:type="paragraph" w:customStyle="1" w:styleId="94C8890AA5624DB28FF717E086F84467">
    <w:name w:val="94C8890AA5624DB28FF717E086F84467"/>
    <w:rsid w:val="002504D8"/>
  </w:style>
  <w:style w:type="paragraph" w:customStyle="1" w:styleId="16997632F6EE4C26A8F11A5958EC6C46">
    <w:name w:val="16997632F6EE4C26A8F11A5958EC6C46"/>
    <w:rsid w:val="002504D8"/>
  </w:style>
  <w:style w:type="paragraph" w:customStyle="1" w:styleId="6C65CD0F9DAF4820828D57FDA074F7D0">
    <w:name w:val="6C65CD0F9DAF4820828D57FDA074F7D0"/>
    <w:rsid w:val="00961FA5"/>
  </w:style>
  <w:style w:type="paragraph" w:customStyle="1" w:styleId="70DAC13148DB449EB64140E46F02EBE8">
    <w:name w:val="70DAC13148DB449EB64140E46F02EBE8"/>
    <w:rsid w:val="00961FA5"/>
  </w:style>
  <w:style w:type="paragraph" w:customStyle="1" w:styleId="5C5996EC54E441339DDFCAAC0B1CA8FA">
    <w:name w:val="5C5996EC54E441339DDFCAAC0B1CA8FA"/>
    <w:rsid w:val="00961FA5"/>
  </w:style>
  <w:style w:type="paragraph" w:customStyle="1" w:styleId="E19BCEC23E71485A86AFCA416AD32A55">
    <w:name w:val="E19BCEC23E71485A86AFCA416AD32A55"/>
    <w:rsid w:val="00961FA5"/>
  </w:style>
  <w:style w:type="paragraph" w:customStyle="1" w:styleId="D0198446760E4F3E9F9237FEABFBAC81">
    <w:name w:val="D0198446760E4F3E9F9237FEABFBAC81"/>
    <w:rsid w:val="00961FA5"/>
  </w:style>
  <w:style w:type="paragraph" w:customStyle="1" w:styleId="4B21D20CA0E441B484A922F2EA04D0F8">
    <w:name w:val="4B21D20CA0E441B484A922F2EA04D0F8"/>
    <w:rsid w:val="00961FA5"/>
  </w:style>
  <w:style w:type="paragraph" w:customStyle="1" w:styleId="302A7EC2FD07490C8719BD3F2B7603CA">
    <w:name w:val="302A7EC2FD07490C8719BD3F2B7603CA"/>
    <w:rsid w:val="00961FA5"/>
  </w:style>
  <w:style w:type="paragraph" w:customStyle="1" w:styleId="52DCDC3907EC4CF18279FA7488BB6319">
    <w:name w:val="52DCDC3907EC4CF18279FA7488BB6319"/>
    <w:rsid w:val="00961FA5"/>
  </w:style>
  <w:style w:type="paragraph" w:customStyle="1" w:styleId="338C21C4265C4362A6A2BA905AACF87C">
    <w:name w:val="338C21C4265C4362A6A2BA905AACF87C"/>
    <w:rsid w:val="00961FA5"/>
  </w:style>
  <w:style w:type="paragraph" w:customStyle="1" w:styleId="AAFD1FD192EC48E88549BE6BB246EE04">
    <w:name w:val="AAFD1FD192EC48E88549BE6BB246EE04"/>
    <w:rsid w:val="00961FA5"/>
  </w:style>
  <w:style w:type="paragraph" w:customStyle="1" w:styleId="66DC814102FD46FDB16724A714DFB766">
    <w:name w:val="66DC814102FD46FDB16724A714DFB766"/>
    <w:rsid w:val="00961FA5"/>
  </w:style>
  <w:style w:type="paragraph" w:customStyle="1" w:styleId="CD9AEFF351C349F488D8DC588C14D21C">
    <w:name w:val="CD9AEFF351C349F488D8DC588C14D21C"/>
    <w:rsid w:val="00961FA5"/>
  </w:style>
  <w:style w:type="paragraph" w:customStyle="1" w:styleId="1BFFD2FBDA35429AA436D08CA8514B0A">
    <w:name w:val="1BFFD2FBDA35429AA436D08CA8514B0A"/>
    <w:rsid w:val="00961FA5"/>
  </w:style>
  <w:style w:type="paragraph" w:customStyle="1" w:styleId="B061F5A85E1248F2BFD45F777DB21F86">
    <w:name w:val="B061F5A85E1248F2BFD45F777DB21F86"/>
    <w:rsid w:val="00961FA5"/>
  </w:style>
  <w:style w:type="paragraph" w:customStyle="1" w:styleId="8EC5A1AD5F5747758852E8EB050C1BB6">
    <w:name w:val="8EC5A1AD5F5747758852E8EB050C1BB6"/>
    <w:rsid w:val="00961FA5"/>
  </w:style>
  <w:style w:type="paragraph" w:customStyle="1" w:styleId="F8ADAC09346149CDBA721E47D01097FD">
    <w:name w:val="F8ADAC09346149CDBA721E47D01097FD"/>
    <w:rsid w:val="00961FA5"/>
  </w:style>
  <w:style w:type="paragraph" w:customStyle="1" w:styleId="605AA206FD8147658FF752A24BC85617">
    <w:name w:val="605AA206FD8147658FF752A24BC85617"/>
    <w:rsid w:val="00961FA5"/>
  </w:style>
  <w:style w:type="paragraph" w:customStyle="1" w:styleId="C883EEEC10C94C08BA615A323688798B">
    <w:name w:val="C883EEEC10C94C08BA615A323688798B"/>
    <w:rsid w:val="00961FA5"/>
  </w:style>
  <w:style w:type="paragraph" w:customStyle="1" w:styleId="EE72CE8AA79B4B0F99F93C87655FB30E">
    <w:name w:val="EE72CE8AA79B4B0F99F93C87655FB30E"/>
    <w:rsid w:val="00961FA5"/>
  </w:style>
  <w:style w:type="paragraph" w:customStyle="1" w:styleId="8CCACDBC2D0A4907AA28C30ED1C3F19F">
    <w:name w:val="8CCACDBC2D0A4907AA28C30ED1C3F19F"/>
    <w:rsid w:val="00961FA5"/>
  </w:style>
  <w:style w:type="paragraph" w:customStyle="1" w:styleId="5B6A5D6322BC40DEB4C6D92E353CC3E4">
    <w:name w:val="5B6A5D6322BC40DEB4C6D92E353CC3E4"/>
    <w:rsid w:val="00961FA5"/>
  </w:style>
  <w:style w:type="paragraph" w:customStyle="1" w:styleId="8C92189FBD704987AD9568388EBADDC8">
    <w:name w:val="8C92189FBD704987AD9568388EBADDC8"/>
    <w:rsid w:val="00961FA5"/>
  </w:style>
  <w:style w:type="paragraph" w:customStyle="1" w:styleId="1D788AB33D594D3AAD7671A77812E21A">
    <w:name w:val="1D788AB33D594D3AAD7671A77812E21A"/>
    <w:rsid w:val="00961FA5"/>
  </w:style>
  <w:style w:type="paragraph" w:customStyle="1" w:styleId="EF1DC4A4A0634BBDA3A2764CBB68AF31">
    <w:name w:val="EF1DC4A4A0634BBDA3A2764CBB68AF31"/>
    <w:rsid w:val="00961FA5"/>
  </w:style>
  <w:style w:type="paragraph" w:customStyle="1" w:styleId="0E3D78142DF04770866F7A9BD7856223">
    <w:name w:val="0E3D78142DF04770866F7A9BD7856223"/>
    <w:rsid w:val="00961FA5"/>
  </w:style>
  <w:style w:type="paragraph" w:customStyle="1" w:styleId="7068D68F7F984754BF43C843A7A1A0CA">
    <w:name w:val="7068D68F7F984754BF43C843A7A1A0CA"/>
    <w:rsid w:val="00961FA5"/>
  </w:style>
  <w:style w:type="paragraph" w:customStyle="1" w:styleId="36FB747FCB95487DAD602A2491302148">
    <w:name w:val="36FB747FCB95487DAD602A2491302148"/>
    <w:rsid w:val="00961FA5"/>
  </w:style>
  <w:style w:type="paragraph" w:customStyle="1" w:styleId="5C16B91CB5B2481E8AAFB005F209AFA2">
    <w:name w:val="5C16B91CB5B2481E8AAFB005F209AFA2"/>
    <w:rsid w:val="00961FA5"/>
  </w:style>
  <w:style w:type="paragraph" w:customStyle="1" w:styleId="E53296368E324325BA88786144883DDB">
    <w:name w:val="E53296368E324325BA88786144883DDB"/>
    <w:rsid w:val="00961FA5"/>
  </w:style>
  <w:style w:type="paragraph" w:customStyle="1" w:styleId="A12AF11B55924D0C8FBD698DF1930906">
    <w:name w:val="A12AF11B55924D0C8FBD698DF1930906"/>
    <w:rsid w:val="00961FA5"/>
  </w:style>
  <w:style w:type="paragraph" w:customStyle="1" w:styleId="1ECCFC13673D43DB90986615C0CD1F14">
    <w:name w:val="1ECCFC13673D43DB90986615C0CD1F14"/>
    <w:rsid w:val="00961FA5"/>
  </w:style>
  <w:style w:type="paragraph" w:customStyle="1" w:styleId="4F5EB16948C24686814568E0B8EFAAD5">
    <w:name w:val="4F5EB16948C24686814568E0B8EFAAD5"/>
    <w:rsid w:val="00961FA5"/>
  </w:style>
  <w:style w:type="paragraph" w:customStyle="1" w:styleId="4781ACFEC4BB4E2AB71BF3C699B4152F">
    <w:name w:val="4781ACFEC4BB4E2AB71BF3C699B4152F"/>
    <w:rsid w:val="00961FA5"/>
  </w:style>
  <w:style w:type="paragraph" w:customStyle="1" w:styleId="67D9D4C26CA74BEBBEBCA0A1BCB18CA0">
    <w:name w:val="67D9D4C26CA74BEBBEBCA0A1BCB18CA0"/>
    <w:rsid w:val="00961FA5"/>
  </w:style>
  <w:style w:type="paragraph" w:customStyle="1" w:styleId="5A2E6D5A7B784D8B9D728399CD3D9A68">
    <w:name w:val="5A2E6D5A7B784D8B9D728399CD3D9A68"/>
    <w:rsid w:val="00961FA5"/>
  </w:style>
  <w:style w:type="paragraph" w:customStyle="1" w:styleId="3910AAEA17DA4857BF09CA4AE5990FAE">
    <w:name w:val="3910AAEA17DA4857BF09CA4AE5990FAE"/>
    <w:rsid w:val="00961FA5"/>
  </w:style>
  <w:style w:type="paragraph" w:customStyle="1" w:styleId="D73CDD1DB3A04CAD8806D2243D15C1CF">
    <w:name w:val="D73CDD1DB3A04CAD8806D2243D15C1CF"/>
    <w:rsid w:val="00961FA5"/>
  </w:style>
  <w:style w:type="paragraph" w:customStyle="1" w:styleId="FCF6C2F8A8E34E23B154AFEF7FAD4DE2">
    <w:name w:val="FCF6C2F8A8E34E23B154AFEF7FAD4DE2"/>
    <w:rsid w:val="00961FA5"/>
  </w:style>
  <w:style w:type="paragraph" w:customStyle="1" w:styleId="26E3A34CF91D42349DA7AC39E998F759">
    <w:name w:val="26E3A34CF91D42349DA7AC39E998F759"/>
    <w:rsid w:val="00961FA5"/>
  </w:style>
  <w:style w:type="paragraph" w:customStyle="1" w:styleId="964F27ABBC1E4A9E9726914EC8E140D6">
    <w:name w:val="964F27ABBC1E4A9E9726914EC8E140D6"/>
    <w:rsid w:val="00961FA5"/>
  </w:style>
  <w:style w:type="paragraph" w:customStyle="1" w:styleId="09AFA6B47A8643FB9BFF37BE0DA1AA33">
    <w:name w:val="09AFA6B47A8643FB9BFF37BE0DA1AA33"/>
    <w:rsid w:val="00961FA5"/>
  </w:style>
  <w:style w:type="paragraph" w:customStyle="1" w:styleId="DF41E782FE0C4BD4A0C88FB144F151BB">
    <w:name w:val="DF41E782FE0C4BD4A0C88FB144F151BB"/>
    <w:rsid w:val="00961FA5"/>
  </w:style>
  <w:style w:type="paragraph" w:customStyle="1" w:styleId="9CD8FD200B6C433E924FF713F99D18FE">
    <w:name w:val="9CD8FD200B6C433E924FF713F99D18FE"/>
    <w:rsid w:val="00961FA5"/>
  </w:style>
  <w:style w:type="paragraph" w:customStyle="1" w:styleId="81EB56490B3A4629B27FE93CEC672B64">
    <w:name w:val="81EB56490B3A4629B27FE93CEC672B64"/>
    <w:rsid w:val="00961FA5"/>
  </w:style>
  <w:style w:type="paragraph" w:customStyle="1" w:styleId="8D6643C228C74CFF9FE1688E7D477EEF">
    <w:name w:val="8D6643C228C74CFF9FE1688E7D477EEF"/>
    <w:rsid w:val="00961FA5"/>
  </w:style>
  <w:style w:type="paragraph" w:customStyle="1" w:styleId="57517CD09B8F40DEB1A7F3D52DEBA823">
    <w:name w:val="57517CD09B8F40DEB1A7F3D52DEBA823"/>
    <w:rsid w:val="00961FA5"/>
  </w:style>
  <w:style w:type="paragraph" w:customStyle="1" w:styleId="60C9AE550ADC4CA1A46F33B555C4A8ED">
    <w:name w:val="60C9AE550ADC4CA1A46F33B555C4A8ED"/>
    <w:rsid w:val="00961FA5"/>
  </w:style>
  <w:style w:type="paragraph" w:customStyle="1" w:styleId="872827CB87C44707A6178A05C19E0339">
    <w:name w:val="872827CB87C44707A6178A05C19E0339"/>
    <w:rsid w:val="00961FA5"/>
  </w:style>
  <w:style w:type="paragraph" w:customStyle="1" w:styleId="300BFED0633F48A6A79233503E279F4C">
    <w:name w:val="300BFED0633F48A6A79233503E279F4C"/>
    <w:rsid w:val="00961FA5"/>
  </w:style>
  <w:style w:type="paragraph" w:customStyle="1" w:styleId="7A232CA59E0648FF836545131346FC04">
    <w:name w:val="7A232CA59E0648FF836545131346FC04"/>
    <w:rsid w:val="00961FA5"/>
  </w:style>
  <w:style w:type="paragraph" w:customStyle="1" w:styleId="388DDA13481944A2B1D3A0C638424376">
    <w:name w:val="388DDA13481944A2B1D3A0C638424376"/>
    <w:rsid w:val="00961FA5"/>
  </w:style>
  <w:style w:type="paragraph" w:customStyle="1" w:styleId="F24661EAC15B45E39B2947583D027EA3">
    <w:name w:val="F24661EAC15B45E39B2947583D027EA3"/>
    <w:rsid w:val="00961FA5"/>
  </w:style>
  <w:style w:type="paragraph" w:customStyle="1" w:styleId="EC0B3CB877CF48FA8F5F444FF55646F5">
    <w:name w:val="EC0B3CB877CF48FA8F5F444FF55646F5"/>
    <w:rsid w:val="00961FA5"/>
  </w:style>
  <w:style w:type="paragraph" w:customStyle="1" w:styleId="0842527B7B194F30BA39F6ED7956183F">
    <w:name w:val="0842527B7B194F30BA39F6ED7956183F"/>
    <w:rsid w:val="00961FA5"/>
  </w:style>
  <w:style w:type="paragraph" w:customStyle="1" w:styleId="204D054F0A29496CAB9FB0F670735BC9">
    <w:name w:val="204D054F0A29496CAB9FB0F670735BC9"/>
    <w:rsid w:val="00961FA5"/>
  </w:style>
  <w:style w:type="paragraph" w:customStyle="1" w:styleId="4EF5B06E319041BDA6D7C71514D1164F">
    <w:name w:val="4EF5B06E319041BDA6D7C71514D1164F"/>
    <w:rsid w:val="00961FA5"/>
  </w:style>
  <w:style w:type="paragraph" w:customStyle="1" w:styleId="B07B8C1C2B0E4652BF738BFBEA39B60A">
    <w:name w:val="B07B8C1C2B0E4652BF738BFBEA39B60A"/>
    <w:rsid w:val="00961FA5"/>
  </w:style>
  <w:style w:type="paragraph" w:customStyle="1" w:styleId="A4370727F66E4DC29872ADF2F7D1F9FC">
    <w:name w:val="A4370727F66E4DC29872ADF2F7D1F9FC"/>
    <w:rsid w:val="00961FA5"/>
  </w:style>
  <w:style w:type="paragraph" w:customStyle="1" w:styleId="4A3C6DFA99BD462490CE6670C563D34F">
    <w:name w:val="4A3C6DFA99BD462490CE6670C563D34F"/>
    <w:rsid w:val="00961FA5"/>
  </w:style>
  <w:style w:type="paragraph" w:customStyle="1" w:styleId="3D5CAD4E57D24C5D96F75E4C345E8873">
    <w:name w:val="3D5CAD4E57D24C5D96F75E4C345E8873"/>
    <w:rsid w:val="00961FA5"/>
  </w:style>
  <w:style w:type="paragraph" w:customStyle="1" w:styleId="A2C084EFBAD645B68ED847AF9FC36B3F">
    <w:name w:val="A2C084EFBAD645B68ED847AF9FC36B3F"/>
    <w:rsid w:val="00961FA5"/>
  </w:style>
  <w:style w:type="paragraph" w:customStyle="1" w:styleId="49A4F29FA85742A8AFA3A9544B1FC8DA">
    <w:name w:val="49A4F29FA85742A8AFA3A9544B1FC8DA"/>
    <w:rsid w:val="00961FA5"/>
  </w:style>
  <w:style w:type="paragraph" w:customStyle="1" w:styleId="64DAC72880E042369EAA1FB7667CAD85">
    <w:name w:val="64DAC72880E042369EAA1FB7667CAD85"/>
    <w:rsid w:val="00961FA5"/>
  </w:style>
  <w:style w:type="paragraph" w:customStyle="1" w:styleId="A18B29419ABA4B3887D47841DC7366F9">
    <w:name w:val="A18B29419ABA4B3887D47841DC7366F9"/>
    <w:rsid w:val="00961FA5"/>
  </w:style>
  <w:style w:type="paragraph" w:customStyle="1" w:styleId="8C818D25DC2243F08376A92E5FCD484C">
    <w:name w:val="8C818D25DC2243F08376A92E5FCD484C"/>
    <w:rsid w:val="00961FA5"/>
  </w:style>
  <w:style w:type="paragraph" w:customStyle="1" w:styleId="ACDB9661EFE24285B7267F0B91BD2F70">
    <w:name w:val="ACDB9661EFE24285B7267F0B91BD2F70"/>
    <w:rsid w:val="00961FA5"/>
  </w:style>
  <w:style w:type="paragraph" w:customStyle="1" w:styleId="09BD96D1F840438B9C647D5C9DD3ACC9">
    <w:name w:val="09BD96D1F840438B9C647D5C9DD3ACC9"/>
    <w:rsid w:val="00961FA5"/>
  </w:style>
  <w:style w:type="paragraph" w:customStyle="1" w:styleId="FA825B47EB404F20B277475A5769ADD6">
    <w:name w:val="FA825B47EB404F20B277475A5769ADD6"/>
    <w:rsid w:val="00961FA5"/>
  </w:style>
  <w:style w:type="paragraph" w:customStyle="1" w:styleId="5B3C080E4E034B008BE9B17BDD82E3AC">
    <w:name w:val="5B3C080E4E034B008BE9B17BDD82E3AC"/>
    <w:rsid w:val="00961FA5"/>
  </w:style>
  <w:style w:type="paragraph" w:customStyle="1" w:styleId="DBC9085CC96F421A8FC71BCF32627670">
    <w:name w:val="DBC9085CC96F421A8FC71BCF32627670"/>
    <w:rsid w:val="00961FA5"/>
  </w:style>
  <w:style w:type="paragraph" w:customStyle="1" w:styleId="B90EC93246D84437A902C28C17F54057">
    <w:name w:val="B90EC93246D84437A902C28C17F54057"/>
    <w:rsid w:val="00961FA5"/>
  </w:style>
  <w:style w:type="paragraph" w:customStyle="1" w:styleId="7928181C6A544DE58C8EEA438935EAB1">
    <w:name w:val="7928181C6A544DE58C8EEA438935EAB1"/>
    <w:rsid w:val="00961FA5"/>
  </w:style>
  <w:style w:type="paragraph" w:customStyle="1" w:styleId="01A5C4D71CF048178177D210F860DC11">
    <w:name w:val="01A5C4D71CF048178177D210F860DC11"/>
    <w:rsid w:val="00961FA5"/>
  </w:style>
  <w:style w:type="paragraph" w:customStyle="1" w:styleId="69C661ADBF8047B1AE84A3D2DF864978">
    <w:name w:val="69C661ADBF8047B1AE84A3D2DF864978"/>
    <w:rsid w:val="00961FA5"/>
  </w:style>
  <w:style w:type="paragraph" w:customStyle="1" w:styleId="1DE6C0006ADD4335902A6E619FD1DD06">
    <w:name w:val="1DE6C0006ADD4335902A6E619FD1DD06"/>
    <w:rsid w:val="00961FA5"/>
  </w:style>
  <w:style w:type="paragraph" w:customStyle="1" w:styleId="5F5015E00C744D72BC16781AC76CD410">
    <w:name w:val="5F5015E00C744D72BC16781AC76CD410"/>
    <w:rsid w:val="00961FA5"/>
  </w:style>
  <w:style w:type="paragraph" w:customStyle="1" w:styleId="3194246B89F946FE9C94BF680C7F8067">
    <w:name w:val="3194246B89F946FE9C94BF680C7F8067"/>
    <w:rsid w:val="00961FA5"/>
  </w:style>
  <w:style w:type="paragraph" w:customStyle="1" w:styleId="BAEE6A0167794680A71B911A27946F05">
    <w:name w:val="BAEE6A0167794680A71B911A27946F05"/>
    <w:rsid w:val="00961FA5"/>
  </w:style>
  <w:style w:type="paragraph" w:customStyle="1" w:styleId="3C58321BEF6B4D79BD8C7C6BA76861AE">
    <w:name w:val="3C58321BEF6B4D79BD8C7C6BA76861AE"/>
    <w:rsid w:val="00961FA5"/>
  </w:style>
  <w:style w:type="paragraph" w:customStyle="1" w:styleId="570E67B3DC1D4E7AAD62BDD18136AACB">
    <w:name w:val="570E67B3DC1D4E7AAD62BDD18136AACB"/>
    <w:rsid w:val="00961FA5"/>
  </w:style>
  <w:style w:type="paragraph" w:customStyle="1" w:styleId="E0A974D41E834760974E91350A4BB73E">
    <w:name w:val="E0A974D41E834760974E91350A4BB73E"/>
    <w:rsid w:val="00961FA5"/>
  </w:style>
  <w:style w:type="paragraph" w:customStyle="1" w:styleId="20502EE078244FDD8D00DFBF82533BB7">
    <w:name w:val="20502EE078244FDD8D00DFBF82533BB7"/>
    <w:rsid w:val="00961FA5"/>
  </w:style>
  <w:style w:type="paragraph" w:customStyle="1" w:styleId="4D0D9C8D3E0D460DBDDE737D412C248D">
    <w:name w:val="4D0D9C8D3E0D460DBDDE737D412C248D"/>
    <w:rsid w:val="00961FA5"/>
  </w:style>
  <w:style w:type="paragraph" w:customStyle="1" w:styleId="3995534B99CD42DC88A5BC7C3AD389DD">
    <w:name w:val="3995534B99CD42DC88A5BC7C3AD389DD"/>
    <w:rsid w:val="00961FA5"/>
  </w:style>
  <w:style w:type="paragraph" w:customStyle="1" w:styleId="93A0BA72DF824E32B54FCA680D7E4E49">
    <w:name w:val="93A0BA72DF824E32B54FCA680D7E4E49"/>
    <w:rsid w:val="00961FA5"/>
  </w:style>
  <w:style w:type="paragraph" w:customStyle="1" w:styleId="7837DF5EB82546A19E87A73EC553525C">
    <w:name w:val="7837DF5EB82546A19E87A73EC553525C"/>
    <w:rsid w:val="00961FA5"/>
  </w:style>
  <w:style w:type="paragraph" w:customStyle="1" w:styleId="D7987722A60A4CDDA3B93041323B04E0">
    <w:name w:val="D7987722A60A4CDDA3B93041323B04E0"/>
    <w:rsid w:val="00961FA5"/>
  </w:style>
  <w:style w:type="paragraph" w:customStyle="1" w:styleId="E5E8791962D34FB9BB0B6696E07476B9">
    <w:name w:val="E5E8791962D34FB9BB0B6696E07476B9"/>
    <w:rsid w:val="00961FA5"/>
  </w:style>
  <w:style w:type="paragraph" w:customStyle="1" w:styleId="E82AFBDD00AF4B59B84DBD2B0C69F37E">
    <w:name w:val="E82AFBDD00AF4B59B84DBD2B0C69F37E"/>
    <w:rsid w:val="00961FA5"/>
  </w:style>
  <w:style w:type="paragraph" w:customStyle="1" w:styleId="601ED132B82844B38012A9F28412DC13">
    <w:name w:val="601ED132B82844B38012A9F28412DC13"/>
    <w:rsid w:val="00961FA5"/>
  </w:style>
  <w:style w:type="paragraph" w:customStyle="1" w:styleId="6FF303D22BB54770AA7CA829DC858315">
    <w:name w:val="6FF303D22BB54770AA7CA829DC858315"/>
    <w:rsid w:val="00961FA5"/>
  </w:style>
  <w:style w:type="paragraph" w:customStyle="1" w:styleId="E74CC32431AB4E0F8BA85AC1836AC72C">
    <w:name w:val="E74CC32431AB4E0F8BA85AC1836AC72C"/>
    <w:rsid w:val="00961FA5"/>
  </w:style>
  <w:style w:type="paragraph" w:customStyle="1" w:styleId="D66C98B72BA64A46A0B849A15793130E">
    <w:name w:val="D66C98B72BA64A46A0B849A15793130E"/>
    <w:rsid w:val="00961FA5"/>
  </w:style>
  <w:style w:type="paragraph" w:customStyle="1" w:styleId="7FBA9517AC0B48068A50E324B345607B">
    <w:name w:val="7FBA9517AC0B48068A50E324B345607B"/>
    <w:rsid w:val="00961FA5"/>
  </w:style>
  <w:style w:type="paragraph" w:customStyle="1" w:styleId="9FFE21DA62274E52A5A4BB4EDF5177A9">
    <w:name w:val="9FFE21DA62274E52A5A4BB4EDF5177A9"/>
    <w:rsid w:val="00961FA5"/>
  </w:style>
  <w:style w:type="paragraph" w:customStyle="1" w:styleId="EDAA51B168EE472A9042CE2ADC9DB7FD">
    <w:name w:val="EDAA51B168EE472A9042CE2ADC9DB7FD"/>
    <w:rsid w:val="00961FA5"/>
  </w:style>
  <w:style w:type="paragraph" w:customStyle="1" w:styleId="15110F365F264163B7C74E637413CF82">
    <w:name w:val="15110F365F264163B7C74E637413CF82"/>
    <w:rsid w:val="00961FA5"/>
  </w:style>
  <w:style w:type="paragraph" w:customStyle="1" w:styleId="4E5DCFE6E7F649D5A77DCC0681961CDE">
    <w:name w:val="4E5DCFE6E7F649D5A77DCC0681961CDE"/>
    <w:rsid w:val="00961FA5"/>
  </w:style>
  <w:style w:type="paragraph" w:customStyle="1" w:styleId="76B60B2AA05E4A819F96B5EA702A09DC">
    <w:name w:val="76B60B2AA05E4A819F96B5EA702A09DC"/>
    <w:rsid w:val="00961FA5"/>
  </w:style>
  <w:style w:type="paragraph" w:customStyle="1" w:styleId="FA5151642A0F4A9C9B5A2C1171E7FD3A">
    <w:name w:val="FA5151642A0F4A9C9B5A2C1171E7FD3A"/>
    <w:rsid w:val="00961FA5"/>
  </w:style>
  <w:style w:type="paragraph" w:customStyle="1" w:styleId="69325529101B447183C35A8D1C91C853">
    <w:name w:val="69325529101B447183C35A8D1C91C853"/>
    <w:rsid w:val="00961FA5"/>
  </w:style>
  <w:style w:type="paragraph" w:customStyle="1" w:styleId="D5620136D8184B9AB93460BFE5E4DF52">
    <w:name w:val="D5620136D8184B9AB93460BFE5E4DF52"/>
    <w:rsid w:val="00961FA5"/>
  </w:style>
  <w:style w:type="paragraph" w:customStyle="1" w:styleId="AC1F72E7B40947B59F9982DDBB8452EB">
    <w:name w:val="AC1F72E7B40947B59F9982DDBB8452EB"/>
    <w:rsid w:val="00ED3A26"/>
  </w:style>
  <w:style w:type="paragraph" w:customStyle="1" w:styleId="A4FDE686DC79422795A1685C98B8FFF4">
    <w:name w:val="A4FDE686DC79422795A1685C98B8FFF4"/>
    <w:rsid w:val="00ED3A26"/>
  </w:style>
  <w:style w:type="paragraph" w:customStyle="1" w:styleId="AC8A108170B24FC58005445A36B59705">
    <w:name w:val="AC8A108170B24FC58005445A36B59705"/>
    <w:rsid w:val="00ED3A26"/>
  </w:style>
  <w:style w:type="paragraph" w:customStyle="1" w:styleId="523F684B791649AABA50ACEFDA2BCD84">
    <w:name w:val="523F684B791649AABA50ACEFDA2BCD84"/>
    <w:rsid w:val="00ED3A26"/>
  </w:style>
  <w:style w:type="paragraph" w:customStyle="1" w:styleId="C9D27C7C66B540E6B129F514B2E6535C">
    <w:name w:val="C9D27C7C66B540E6B129F514B2E6535C"/>
    <w:rsid w:val="00ED3A26"/>
  </w:style>
  <w:style w:type="paragraph" w:customStyle="1" w:styleId="0F5B8C2189614BAB896E8B1EA61A38BF">
    <w:name w:val="0F5B8C2189614BAB896E8B1EA61A38BF"/>
    <w:rsid w:val="00ED3A26"/>
  </w:style>
  <w:style w:type="paragraph" w:customStyle="1" w:styleId="DFEBF3686A6C4B6EAA2ADE024BB7675B">
    <w:name w:val="DFEBF3686A6C4B6EAA2ADE024BB7675B"/>
    <w:rsid w:val="007B4B2B"/>
  </w:style>
  <w:style w:type="paragraph" w:customStyle="1" w:styleId="8CD6CC81FADA4B29A832A90D35E4A0ED">
    <w:name w:val="8CD6CC81FADA4B29A832A90D35E4A0ED"/>
    <w:rsid w:val="007B4B2B"/>
  </w:style>
  <w:style w:type="paragraph" w:customStyle="1" w:styleId="8C65CEFFCF744579897DB1F08F89273C">
    <w:name w:val="8C65CEFFCF744579897DB1F08F89273C"/>
    <w:rsid w:val="00F81F36"/>
  </w:style>
  <w:style w:type="paragraph" w:customStyle="1" w:styleId="861DBD054FA046EF80030A18585DCCB3">
    <w:name w:val="861DBD054FA046EF80030A18585DCCB3"/>
    <w:rsid w:val="00F81F36"/>
  </w:style>
  <w:style w:type="paragraph" w:customStyle="1" w:styleId="50B85E0C77D44A87812896B78ACC4038">
    <w:name w:val="50B85E0C77D44A87812896B78ACC4038"/>
    <w:rsid w:val="00F81F36"/>
  </w:style>
  <w:style w:type="paragraph" w:customStyle="1" w:styleId="A083BF9EF61841918C4E59EF925E2128">
    <w:name w:val="A083BF9EF61841918C4E59EF925E2128"/>
    <w:rsid w:val="00F81F36"/>
  </w:style>
  <w:style w:type="paragraph" w:customStyle="1" w:styleId="B7662903D3B54286A70CB622554EF400">
    <w:name w:val="B7662903D3B54286A70CB622554EF400"/>
    <w:rsid w:val="00F81F36"/>
  </w:style>
  <w:style w:type="paragraph" w:customStyle="1" w:styleId="47BA9FE1B77341CF9B58DDB5A74C8822">
    <w:name w:val="47BA9FE1B77341CF9B58DDB5A74C8822"/>
    <w:rsid w:val="00F81F36"/>
  </w:style>
  <w:style w:type="paragraph" w:customStyle="1" w:styleId="3EA1D6DCAE414F37BAFD5E2E5BD12116">
    <w:name w:val="3EA1D6DCAE414F37BAFD5E2E5BD12116"/>
    <w:rsid w:val="00F81F36"/>
  </w:style>
  <w:style w:type="paragraph" w:customStyle="1" w:styleId="F7A3F8BD3933447F9495B704645DD206">
    <w:name w:val="F7A3F8BD3933447F9495B704645DD206"/>
    <w:rsid w:val="00F81F36"/>
  </w:style>
  <w:style w:type="paragraph" w:customStyle="1" w:styleId="C1665B2C12274DA29302CBC1A92D842C">
    <w:name w:val="C1665B2C12274DA29302CBC1A92D842C"/>
    <w:rsid w:val="00F81F36"/>
  </w:style>
  <w:style w:type="paragraph" w:customStyle="1" w:styleId="C810B9E7B1B34F8E802016C763EE3A99">
    <w:name w:val="C810B9E7B1B34F8E802016C763EE3A99"/>
    <w:rsid w:val="00F81F36"/>
  </w:style>
  <w:style w:type="paragraph" w:customStyle="1" w:styleId="A54263BC70A04FC0AD59743C2714CD50">
    <w:name w:val="A54263BC70A04FC0AD59743C2714CD50"/>
    <w:rsid w:val="003C6DAA"/>
  </w:style>
  <w:style w:type="paragraph" w:customStyle="1" w:styleId="4AF5491D0ADA4FB18E78036D48579E75">
    <w:name w:val="4AF5491D0ADA4FB18E78036D48579E75"/>
    <w:rsid w:val="003C6DAA"/>
  </w:style>
  <w:style w:type="paragraph" w:customStyle="1" w:styleId="94F9E6C00B694B0DBB219DACD3291BE8">
    <w:name w:val="94F9E6C00B694B0DBB219DACD3291BE8"/>
    <w:rsid w:val="007E560D"/>
  </w:style>
  <w:style w:type="paragraph" w:customStyle="1" w:styleId="B5608384C7B746A18E2573F2E293C055">
    <w:name w:val="B5608384C7B746A18E2573F2E293C055"/>
    <w:rsid w:val="007E560D"/>
  </w:style>
  <w:style w:type="paragraph" w:customStyle="1" w:styleId="7773FE08ABDB460D99361704B4251416">
    <w:name w:val="7773FE08ABDB460D99361704B4251416"/>
    <w:rsid w:val="007E560D"/>
  </w:style>
  <w:style w:type="paragraph" w:customStyle="1" w:styleId="31DD85389BD34A5A8107EDF254E8CBAB">
    <w:name w:val="31DD85389BD34A5A8107EDF254E8CBAB"/>
    <w:rsid w:val="00FB4791"/>
  </w:style>
  <w:style w:type="paragraph" w:customStyle="1" w:styleId="CF0AE24612F943DCBD7A48D83CBC8EBE">
    <w:name w:val="CF0AE24612F943DCBD7A48D83CBC8EBE"/>
    <w:rsid w:val="00FB4791"/>
  </w:style>
  <w:style w:type="paragraph" w:customStyle="1" w:styleId="28AFC64E3B12413A838162819C395256">
    <w:name w:val="28AFC64E3B12413A838162819C395256"/>
    <w:rsid w:val="00FB4791"/>
  </w:style>
  <w:style w:type="paragraph" w:customStyle="1" w:styleId="7325A7E0E46E46BAA0AB42210F9BE605">
    <w:name w:val="7325A7E0E46E46BAA0AB42210F9BE605"/>
    <w:rsid w:val="00FB4791"/>
  </w:style>
  <w:style w:type="paragraph" w:customStyle="1" w:styleId="4CE7331A392E4F9FAB1B2CF33F5088AC">
    <w:name w:val="4CE7331A392E4F9FAB1B2CF33F5088AC"/>
    <w:rsid w:val="00FB4791"/>
  </w:style>
  <w:style w:type="paragraph" w:customStyle="1" w:styleId="7F886A5FBCF84DD98C2B394FBB479705">
    <w:name w:val="7F886A5FBCF84DD98C2B394FBB479705"/>
    <w:rsid w:val="00FB4791"/>
  </w:style>
  <w:style w:type="paragraph" w:customStyle="1" w:styleId="DC9BA0C63F334A269B8163B8C499B2CD">
    <w:name w:val="DC9BA0C63F334A269B8163B8C499B2CD"/>
    <w:rsid w:val="00FB4791"/>
  </w:style>
  <w:style w:type="paragraph" w:customStyle="1" w:styleId="645310770AA94D6A8102A19754DCBE9B">
    <w:name w:val="645310770AA94D6A8102A19754DCBE9B"/>
    <w:rsid w:val="00FB4791"/>
  </w:style>
  <w:style w:type="paragraph" w:customStyle="1" w:styleId="A126DFA93C874147B2BBB3EC4B8D3A39">
    <w:name w:val="A126DFA93C874147B2BBB3EC4B8D3A39"/>
    <w:rsid w:val="00FB4791"/>
  </w:style>
  <w:style w:type="paragraph" w:customStyle="1" w:styleId="EB26A857456844E090A289DD345E262F">
    <w:name w:val="EB26A857456844E090A289DD345E262F"/>
    <w:rsid w:val="00FB4791"/>
  </w:style>
  <w:style w:type="paragraph" w:customStyle="1" w:styleId="07666F2E2CD64EF69381D56FD374C48C">
    <w:name w:val="07666F2E2CD64EF69381D56FD374C48C"/>
    <w:rsid w:val="00FB4791"/>
  </w:style>
  <w:style w:type="paragraph" w:customStyle="1" w:styleId="00F1BD1231F14A5CACCFFE2AD29547CE">
    <w:name w:val="00F1BD1231F14A5CACCFFE2AD29547CE"/>
    <w:rsid w:val="00FB4791"/>
  </w:style>
  <w:style w:type="paragraph" w:customStyle="1" w:styleId="1A3E6C00B5B0494F8894176D1DD36FE3">
    <w:name w:val="1A3E6C00B5B0494F8894176D1DD36FE3"/>
    <w:rsid w:val="00FB4791"/>
  </w:style>
  <w:style w:type="paragraph" w:customStyle="1" w:styleId="28F538DFF7334ED995FCB35E32B6877A">
    <w:name w:val="28F538DFF7334ED995FCB35E32B6877A"/>
    <w:rsid w:val="00FB4791"/>
  </w:style>
  <w:style w:type="paragraph" w:customStyle="1" w:styleId="0D5E2A9DA49C4699B454C060F19DC21D">
    <w:name w:val="0D5E2A9DA49C4699B454C060F19DC21D"/>
    <w:rsid w:val="00FB4791"/>
  </w:style>
  <w:style w:type="paragraph" w:customStyle="1" w:styleId="23636D10DC01454DB93E53C8E06BF0B4">
    <w:name w:val="23636D10DC01454DB93E53C8E06BF0B4"/>
    <w:rsid w:val="00FB4791"/>
  </w:style>
  <w:style w:type="paragraph" w:customStyle="1" w:styleId="30B65748ED454A7F971546E1C268CA8C">
    <w:name w:val="30B65748ED454A7F971546E1C268CA8C"/>
    <w:rsid w:val="00FB4791"/>
  </w:style>
  <w:style w:type="paragraph" w:customStyle="1" w:styleId="3082BDC1C9064A409D4449DDCBEA274B">
    <w:name w:val="3082BDC1C9064A409D4449DDCBEA274B"/>
    <w:rsid w:val="008B0B12"/>
  </w:style>
  <w:style w:type="paragraph" w:customStyle="1" w:styleId="7C9341B5844F4FCD8D615FA2F015ED48">
    <w:name w:val="7C9341B5844F4FCD8D615FA2F015ED48"/>
    <w:rsid w:val="008B0B12"/>
  </w:style>
  <w:style w:type="paragraph" w:customStyle="1" w:styleId="7B5142EAD2444CB3B59726D010F14FFB">
    <w:name w:val="7B5142EAD2444CB3B59726D010F14FFB"/>
    <w:rsid w:val="008B0B12"/>
  </w:style>
  <w:style w:type="paragraph" w:customStyle="1" w:styleId="3C73D207BB4D4383929ACB0E700B9DCC">
    <w:name w:val="3C73D207BB4D4383929ACB0E700B9DCC"/>
    <w:rsid w:val="008B0B12"/>
  </w:style>
  <w:style w:type="paragraph" w:customStyle="1" w:styleId="DAD738F4D0BA43DE8E81893DC127B232">
    <w:name w:val="DAD738F4D0BA43DE8E81893DC127B232"/>
    <w:rsid w:val="008B0B12"/>
  </w:style>
  <w:style w:type="paragraph" w:customStyle="1" w:styleId="2AE0E288401E4764B2EBB475E5B85990">
    <w:name w:val="2AE0E288401E4764B2EBB475E5B85990"/>
    <w:rsid w:val="008B0B12"/>
  </w:style>
  <w:style w:type="paragraph" w:customStyle="1" w:styleId="EA3144B0DC7C40A7BA0658A3C4D9A21B">
    <w:name w:val="EA3144B0DC7C40A7BA0658A3C4D9A21B"/>
    <w:rsid w:val="008B0B12"/>
  </w:style>
  <w:style w:type="paragraph" w:customStyle="1" w:styleId="88FBE656EFD244FA8A7B2F90813F61B5">
    <w:name w:val="88FBE656EFD244FA8A7B2F90813F61B5"/>
    <w:rsid w:val="008B0B12"/>
  </w:style>
  <w:style w:type="paragraph" w:customStyle="1" w:styleId="D1E156B851AD4DF3AC21AAF752229BEA">
    <w:name w:val="D1E156B851AD4DF3AC21AAF752229BEA"/>
    <w:rsid w:val="008B0B12"/>
  </w:style>
  <w:style w:type="paragraph" w:customStyle="1" w:styleId="8BEF1C52701146C78EB3D00AA58285BA">
    <w:name w:val="8BEF1C52701146C78EB3D00AA58285BA"/>
    <w:rsid w:val="008B0B12"/>
  </w:style>
  <w:style w:type="paragraph" w:customStyle="1" w:styleId="105E9DA7EE49416FA54FB2C435F7AFD5">
    <w:name w:val="105E9DA7EE49416FA54FB2C435F7AFD5"/>
    <w:rsid w:val="00BA0F01"/>
  </w:style>
  <w:style w:type="paragraph" w:customStyle="1" w:styleId="20F07AC186B8413AA1FCF6A7AFF76FB4">
    <w:name w:val="20F07AC186B8413AA1FCF6A7AFF76FB4"/>
    <w:rsid w:val="00BA0F01"/>
  </w:style>
  <w:style w:type="paragraph" w:customStyle="1" w:styleId="026DCF76BF784AEEADCAFD392DC2FE3A">
    <w:name w:val="026DCF76BF784AEEADCAFD392DC2FE3A"/>
    <w:rsid w:val="00352DA7"/>
  </w:style>
  <w:style w:type="paragraph" w:customStyle="1" w:styleId="8F8DAE15FF5C44E4A38A19EE7FBCAB34">
    <w:name w:val="8F8DAE15FF5C44E4A38A19EE7FBCAB34"/>
    <w:rsid w:val="00352DA7"/>
  </w:style>
  <w:style w:type="paragraph" w:customStyle="1" w:styleId="6AEA4E9642BB4344AD8F59409F138EFC">
    <w:name w:val="6AEA4E9642BB4344AD8F59409F138EFC"/>
    <w:rsid w:val="00352DA7"/>
  </w:style>
  <w:style w:type="paragraph" w:customStyle="1" w:styleId="532892E515B0483B9FA266B93BA62A92">
    <w:name w:val="532892E515B0483B9FA266B93BA62A92"/>
    <w:rsid w:val="00352DA7"/>
  </w:style>
  <w:style w:type="paragraph" w:customStyle="1" w:styleId="51B9F3E7E91C424E84C249BB349CC33D">
    <w:name w:val="51B9F3E7E91C424E84C249BB349CC33D"/>
    <w:rsid w:val="00352DA7"/>
  </w:style>
  <w:style w:type="paragraph" w:customStyle="1" w:styleId="E4207B5F02BE44F695E609DFC6F34894">
    <w:name w:val="E4207B5F02BE44F695E609DFC6F34894"/>
    <w:rsid w:val="00352DA7"/>
  </w:style>
  <w:style w:type="paragraph" w:customStyle="1" w:styleId="987D3E1AE70942F1ACA68A80D243463B">
    <w:name w:val="987D3E1AE70942F1ACA68A80D243463B"/>
    <w:rsid w:val="00352DA7"/>
  </w:style>
  <w:style w:type="paragraph" w:customStyle="1" w:styleId="22E046C9E2B5455AAE282F74221CF8A0">
    <w:name w:val="22E046C9E2B5455AAE282F74221CF8A0"/>
    <w:rsid w:val="00352DA7"/>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781CEE86F1C24D9CA8F17D9AE34890" ma:contentTypeVersion="2" ma:contentTypeDescription="Create a new document." ma:contentTypeScope="" ma:versionID="5341da1cacc5737154362c3875c3b6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29BD5-717B-411B-8322-0D6EFCFBB859}">
  <ds:schemaRefs>
    <ds:schemaRef ds:uri="http://purl.org/dc/term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8D6D99A8-3365-40DE-A265-38E7BCFB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A658B9-69B4-42E5-AE0F-469A62BB74B5}">
  <ds:schemaRefs>
    <ds:schemaRef ds:uri="http://schemas.microsoft.com/sharepoint/v3/contenttype/forms"/>
  </ds:schemaRefs>
</ds:datastoreItem>
</file>

<file path=customXml/itemProps4.xml><?xml version="1.0" encoding="utf-8"?>
<ds:datastoreItem xmlns:ds="http://schemas.openxmlformats.org/officeDocument/2006/customXml" ds:itemID="{0660757E-C36C-BC42-9C29-A95C83258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Settings\michael.wittie\My Documents\Downloads\TS103463080.dotx</Template>
  <TotalTime>26</TotalTime>
  <Pages>6</Pages>
  <Words>1662</Words>
  <Characters>9478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Balu Balasubramanyam</dc:creator>
  <cp:keywords/>
  <dc:description/>
  <cp:lastModifiedBy>Balu Balasubramanyam</cp:lastModifiedBy>
  <cp:revision>5</cp:revision>
  <cp:lastPrinted>2014-12-17T18:48:00Z</cp:lastPrinted>
  <dcterms:created xsi:type="dcterms:W3CDTF">2015-02-24T15:25:00Z</dcterms:created>
  <dcterms:modified xsi:type="dcterms:W3CDTF">2015-02-24T16:10:00Z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y fmtid="{D5CDD505-2E9C-101B-9397-08002B2CF9AE}" pid="3" name="_NewReviewCycle">
    <vt:lpwstr/>
  </property>
  <property fmtid="{D5CDD505-2E9C-101B-9397-08002B2CF9AE}" pid="4" name="ContentTypeId">
    <vt:lpwstr>0x010100AC781CEE86F1C24D9CA8F17D9AE34890</vt:lpwstr>
  </property>
  <property fmtid="{D5CDD505-2E9C-101B-9397-08002B2CF9AE}" pid="5" name="TemplateUrl">
    <vt:lpwstr/>
  </property>
  <property fmtid="{D5CDD505-2E9C-101B-9397-08002B2CF9AE}" pid="6" name="Order">
    <vt:i4>800</vt:i4>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